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>BODIAM PARISH COUNCIL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 xml:space="preserve">The minutes of the Meeting of the Parish Council held on Monday </w:t>
      </w:r>
      <w:r w:rsidR="00AA2A5F">
        <w:rPr>
          <w:rFonts w:ascii="Arial" w:hAnsi="Arial" w:cs="Arial"/>
          <w:b/>
          <w:lang w:val="en-GB"/>
        </w:rPr>
        <w:t>2</w:t>
      </w:r>
      <w:r w:rsidR="00B96EB9">
        <w:rPr>
          <w:rFonts w:ascii="Arial" w:hAnsi="Arial" w:cs="Arial"/>
          <w:b/>
          <w:lang w:val="en-GB"/>
        </w:rPr>
        <w:t>8 April</w:t>
      </w:r>
      <w:r w:rsidR="00D75609" w:rsidRPr="00640CBF">
        <w:rPr>
          <w:rFonts w:ascii="Arial" w:hAnsi="Arial" w:cs="Arial"/>
          <w:b/>
          <w:lang w:val="en-GB"/>
        </w:rPr>
        <w:t xml:space="preserve"> </w:t>
      </w:r>
      <w:r w:rsidRPr="00640CBF">
        <w:rPr>
          <w:rFonts w:ascii="Arial" w:hAnsi="Arial" w:cs="Arial"/>
          <w:b/>
          <w:lang w:val="en-GB"/>
        </w:rPr>
        <w:t>201</w:t>
      </w:r>
      <w:r w:rsidR="00185255">
        <w:rPr>
          <w:rFonts w:ascii="Arial" w:hAnsi="Arial" w:cs="Arial"/>
          <w:b/>
          <w:lang w:val="en-GB"/>
        </w:rPr>
        <w:t>4</w:t>
      </w:r>
      <w:r w:rsidRPr="00640CBF">
        <w:rPr>
          <w:rFonts w:ascii="Arial" w:hAnsi="Arial" w:cs="Arial"/>
          <w:b/>
          <w:lang w:val="en-GB"/>
        </w:rPr>
        <w:t xml:space="preserve"> at 7.00 p.m. in Bodiam Parish Room</w:t>
      </w: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u w:val="single"/>
          <w:lang w:val="en-GB"/>
        </w:rPr>
        <w:t>Present</w:t>
      </w:r>
      <w:r w:rsidRPr="00640CBF">
        <w:rPr>
          <w:rFonts w:ascii="Arial" w:hAnsi="Arial" w:cs="Arial"/>
          <w:b/>
          <w:lang w:val="en-GB"/>
        </w:rPr>
        <w:t>:</w:t>
      </w:r>
    </w:p>
    <w:p w:rsidR="00695879" w:rsidRDefault="00E62DBE" w:rsidP="0092766C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 </w:t>
      </w:r>
    </w:p>
    <w:p w:rsidR="0028725F" w:rsidRPr="0092766C" w:rsidRDefault="0028725F" w:rsidP="009276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Geoffrey Goodsell (Chair)</w:t>
      </w:r>
    </w:p>
    <w:p w:rsidR="008039E4" w:rsidRDefault="008039E4" w:rsidP="008039E4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Councillor Graham Peters</w:t>
      </w:r>
    </w:p>
    <w:p w:rsidR="00874913" w:rsidRDefault="0092766C" w:rsidP="008039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Richard Mitchell</w:t>
      </w:r>
    </w:p>
    <w:p w:rsidR="00A63999" w:rsidRDefault="00A63999" w:rsidP="00A6399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Janet Gardner, </w:t>
      </w:r>
    </w:p>
    <w:p w:rsidR="00A63999" w:rsidRDefault="00A63999" w:rsidP="00A6399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Barbara Napper </w:t>
      </w:r>
    </w:p>
    <w:p w:rsidR="00780EB6" w:rsidRPr="00640CBF" w:rsidRDefault="00780EB6" w:rsidP="00715D4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u w:val="single"/>
          <w:lang w:val="en-GB"/>
        </w:rPr>
      </w:pPr>
      <w:r w:rsidRPr="00640CBF">
        <w:rPr>
          <w:rFonts w:ascii="Arial" w:hAnsi="Arial" w:cs="Arial"/>
          <w:u w:val="single"/>
          <w:lang w:val="en-GB"/>
        </w:rPr>
        <w:t xml:space="preserve">In attendance: </w:t>
      </w:r>
    </w:p>
    <w:p w:rsidR="00E62DBE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Mrs V Davies (clerk)</w:t>
      </w:r>
    </w:p>
    <w:p w:rsidR="0092766C" w:rsidRDefault="0092766C" w:rsidP="009276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PCSO Demi Georghuiou</w:t>
      </w:r>
    </w:p>
    <w:p w:rsidR="00FB0930" w:rsidRDefault="00FB0930" w:rsidP="00FB0930">
      <w:pPr>
        <w:rPr>
          <w:rFonts w:ascii="Arial" w:hAnsi="Arial" w:cs="Arial"/>
          <w:lang w:val="en-GB"/>
        </w:rPr>
      </w:pPr>
    </w:p>
    <w:p w:rsidR="00874913" w:rsidRDefault="00874913" w:rsidP="00FB0930">
      <w:pPr>
        <w:rPr>
          <w:rFonts w:ascii="Arial" w:hAnsi="Arial" w:cs="Arial"/>
          <w:lang w:val="en-GB"/>
        </w:rPr>
      </w:pPr>
    </w:p>
    <w:p w:rsidR="00E62DBE" w:rsidRPr="00640CBF" w:rsidRDefault="00FA5D2B" w:rsidP="00E62D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</w:t>
      </w:r>
      <w:r w:rsidR="00132E97">
        <w:rPr>
          <w:rFonts w:ascii="Arial" w:hAnsi="Arial" w:cs="Arial"/>
          <w:lang w:val="en-GB"/>
        </w:rPr>
        <w:t xml:space="preserve"> member</w:t>
      </w:r>
      <w:r w:rsidR="00C9637A">
        <w:rPr>
          <w:rFonts w:ascii="Arial" w:hAnsi="Arial" w:cs="Arial"/>
          <w:lang w:val="en-GB"/>
        </w:rPr>
        <w:t>s</w:t>
      </w:r>
      <w:r w:rsidR="00E62DBE" w:rsidRPr="00640CBF">
        <w:rPr>
          <w:rFonts w:ascii="Arial" w:hAnsi="Arial" w:cs="Arial"/>
          <w:lang w:val="en-GB"/>
        </w:rPr>
        <w:t xml:space="preserve"> of the Public present.</w:t>
      </w:r>
    </w:p>
    <w:p w:rsidR="00E62DBE" w:rsidRDefault="00E62DBE" w:rsidP="00E62DBE">
      <w:pPr>
        <w:rPr>
          <w:rFonts w:ascii="Arial" w:hAnsi="Arial" w:cs="Arial"/>
          <w:lang w:val="en-GB"/>
        </w:rPr>
      </w:pPr>
    </w:p>
    <w:p w:rsidR="0092766C" w:rsidRDefault="00A63999" w:rsidP="0092766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49</w:t>
      </w:r>
      <w:r w:rsidR="00AB0A93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>.</w:t>
      </w:r>
      <w:r w:rsidR="00E62DBE" w:rsidRPr="00640CBF">
        <w:rPr>
          <w:rFonts w:ascii="Arial" w:hAnsi="Arial" w:cs="Arial"/>
          <w:b/>
          <w:u w:val="single"/>
          <w:lang w:val="en-GB"/>
        </w:rPr>
        <w:t xml:space="preserve"> Apologies for Absence</w:t>
      </w:r>
      <w:r w:rsidR="0028725F">
        <w:rPr>
          <w:rFonts w:ascii="Arial" w:hAnsi="Arial" w:cs="Arial"/>
          <w:lang w:val="en-GB"/>
        </w:rPr>
        <w:t xml:space="preserve"> were accepted from: </w:t>
      </w:r>
      <w:r w:rsidR="00FA5D2B">
        <w:rPr>
          <w:rFonts w:ascii="Arial" w:hAnsi="Arial" w:cs="Arial"/>
          <w:lang w:val="en-GB"/>
        </w:rPr>
        <w:t xml:space="preserve"> </w:t>
      </w:r>
    </w:p>
    <w:p w:rsidR="00185255" w:rsidRDefault="00185255" w:rsidP="00185255">
      <w:pPr>
        <w:rPr>
          <w:rFonts w:ascii="Arial" w:hAnsi="Arial" w:cs="Arial"/>
          <w:lang w:val="en-GB"/>
        </w:rPr>
      </w:pPr>
    </w:p>
    <w:p w:rsidR="00112E3E" w:rsidRDefault="00112E3E" w:rsidP="00112E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RDC Councillor Sue Prochak</w:t>
      </w:r>
    </w:p>
    <w:p w:rsidR="00112E3E" w:rsidRDefault="00112E3E" w:rsidP="00112E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ESCC Angharad Davies</w:t>
      </w:r>
    </w:p>
    <w:p w:rsidR="00112E3E" w:rsidRDefault="00112E3E" w:rsidP="00112E3E">
      <w:pPr>
        <w:rPr>
          <w:rFonts w:ascii="Arial" w:hAnsi="Arial" w:cs="Arial"/>
          <w:lang w:val="en-GB"/>
        </w:rPr>
      </w:pPr>
    </w:p>
    <w:p w:rsidR="00E62DBE" w:rsidRPr="00640CBF" w:rsidRDefault="00A63999" w:rsidP="00E62DB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50</w:t>
      </w:r>
      <w:r w:rsidR="00AB0A93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 </w:t>
      </w:r>
      <w:r w:rsidR="00E62DBE" w:rsidRPr="00640CBF">
        <w:rPr>
          <w:rFonts w:ascii="Arial" w:hAnsi="Arial" w:cs="Arial"/>
        </w:rPr>
        <w:t xml:space="preserve">  </w:t>
      </w:r>
      <w:r w:rsidR="00E62DBE" w:rsidRPr="00640CBF">
        <w:rPr>
          <w:rFonts w:ascii="Arial" w:hAnsi="Arial" w:cs="Arial"/>
          <w:b/>
          <w:u w:val="single"/>
          <w:lang w:val="en-GB"/>
        </w:rPr>
        <w:t>Disclosure of Interests</w:t>
      </w:r>
      <w:r w:rsidR="00E62DBE" w:rsidRPr="00640CBF">
        <w:rPr>
          <w:rFonts w:ascii="Arial" w:hAnsi="Arial" w:cs="Arial"/>
          <w:lang w:val="en-GB"/>
        </w:rPr>
        <w:t xml:space="preserve"> </w:t>
      </w:r>
    </w:p>
    <w:p w:rsidR="0028725F" w:rsidRDefault="00A63999" w:rsidP="001E128E">
      <w:pPr>
        <w:rPr>
          <w:rFonts w:ascii="Arial" w:hAnsi="Arial" w:cs="Arial"/>
        </w:rPr>
      </w:pPr>
      <w:r>
        <w:rPr>
          <w:rFonts w:ascii="Arial" w:hAnsi="Arial" w:cs="Arial"/>
        </w:rPr>
        <w:t>Councillor Peters declared an interest as he had been appointed as Trustee of Rother Valley Railway Heritage Trust.</w:t>
      </w:r>
    </w:p>
    <w:p w:rsidR="00FA5D2B" w:rsidRDefault="00FA5D2B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lang w:val="en-GB"/>
        </w:rPr>
      </w:pPr>
    </w:p>
    <w:p w:rsidR="00E62DBE" w:rsidRPr="00640CBF" w:rsidRDefault="00A63999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51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3D76D2">
        <w:rPr>
          <w:rFonts w:ascii="Arial" w:hAnsi="Arial" w:cs="Arial"/>
          <w:b/>
          <w:u w:val="single"/>
          <w:lang w:val="en-GB"/>
        </w:rPr>
        <w:t>T</w:t>
      </w:r>
      <w:r w:rsidR="00E62DBE" w:rsidRPr="00640CBF">
        <w:rPr>
          <w:rFonts w:ascii="Arial" w:hAnsi="Arial" w:cs="Arial"/>
          <w:b/>
          <w:u w:val="single"/>
          <w:lang w:val="en-GB"/>
        </w:rPr>
        <w:t>o approve the minutes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The minutes of the meeting on </w:t>
      </w:r>
      <w:r w:rsidR="00FA5D2B">
        <w:rPr>
          <w:rFonts w:ascii="Arial" w:hAnsi="Arial" w:cs="Arial"/>
          <w:lang w:val="en-GB"/>
        </w:rPr>
        <w:t>2</w:t>
      </w:r>
      <w:r w:rsidR="00C376E7">
        <w:rPr>
          <w:rFonts w:ascii="Arial" w:hAnsi="Arial" w:cs="Arial"/>
          <w:lang w:val="en-GB"/>
        </w:rPr>
        <w:t>4</w:t>
      </w:r>
      <w:r w:rsidR="0028396D">
        <w:rPr>
          <w:rFonts w:ascii="Arial" w:hAnsi="Arial" w:cs="Arial"/>
          <w:lang w:val="en-GB"/>
        </w:rPr>
        <w:t>.3</w:t>
      </w:r>
      <w:r w:rsidR="00A63999">
        <w:rPr>
          <w:rFonts w:ascii="Arial" w:hAnsi="Arial" w:cs="Arial"/>
          <w:lang w:val="en-GB"/>
        </w:rPr>
        <w:t>.14</w:t>
      </w:r>
      <w:r w:rsidR="0028725F">
        <w:rPr>
          <w:rFonts w:ascii="Arial" w:hAnsi="Arial" w:cs="Arial"/>
          <w:lang w:val="en-GB"/>
        </w:rPr>
        <w:t xml:space="preserve"> were signed as an accurate record of the meeting.  Councillor Goodsell signed the minutes.</w:t>
      </w:r>
    </w:p>
    <w:p w:rsidR="00541861" w:rsidRDefault="00541861" w:rsidP="00E62DBE">
      <w:pPr>
        <w:rPr>
          <w:rFonts w:ascii="Arial" w:hAnsi="Arial" w:cs="Arial"/>
          <w:b/>
          <w:lang w:val="en-GB"/>
        </w:rPr>
      </w:pPr>
    </w:p>
    <w:p w:rsidR="009019DE" w:rsidRPr="00640CBF" w:rsidRDefault="00A63999" w:rsidP="009E79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GB"/>
        </w:rPr>
        <w:t>52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</w:rPr>
        <w:t>Crime and Disorder</w:t>
      </w:r>
    </w:p>
    <w:p w:rsidR="0028725F" w:rsidRPr="00A63999" w:rsidRDefault="0028725F" w:rsidP="009E7981">
      <w:pPr>
        <w:rPr>
          <w:rFonts w:ascii="Arial" w:hAnsi="Arial" w:cs="Arial"/>
        </w:rPr>
      </w:pPr>
    </w:p>
    <w:p w:rsidR="00A63999" w:rsidRDefault="00D955B5" w:rsidP="009E7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PCSO </w:t>
      </w:r>
      <w:r>
        <w:rPr>
          <w:rFonts w:ascii="Arial" w:hAnsi="Arial" w:cs="Arial"/>
          <w:lang w:val="en-GB"/>
        </w:rPr>
        <w:t xml:space="preserve">Georghuiou had attended many shed break-ins in Burwash. </w:t>
      </w:r>
      <w:r w:rsidR="00690AA3">
        <w:rPr>
          <w:rFonts w:ascii="Arial" w:hAnsi="Arial" w:cs="Arial"/>
          <w:lang w:val="en-GB"/>
        </w:rPr>
        <w:t>Patrol vehicles would patrol to act as a deterrent.</w:t>
      </w:r>
    </w:p>
    <w:p w:rsidR="00A63999" w:rsidRDefault="00A63999" w:rsidP="009E7981">
      <w:pPr>
        <w:rPr>
          <w:rFonts w:ascii="Arial" w:hAnsi="Arial" w:cs="Arial"/>
        </w:rPr>
      </w:pPr>
    </w:p>
    <w:p w:rsidR="00E62DBE" w:rsidRDefault="008B5FD6" w:rsidP="00E62DBE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53</w:t>
      </w:r>
      <w:r w:rsidR="00AB0A93" w:rsidRPr="00640CBF">
        <w:rPr>
          <w:rFonts w:ascii="Arial" w:hAnsi="Arial" w:cs="Arial"/>
          <w:b/>
          <w:u w:val="single"/>
        </w:rPr>
        <w:t>/201</w:t>
      </w:r>
      <w:r w:rsidR="008A6049">
        <w:rPr>
          <w:rFonts w:ascii="Arial" w:hAnsi="Arial" w:cs="Arial"/>
          <w:b/>
          <w:u w:val="single"/>
        </w:rPr>
        <w:t>4</w:t>
      </w:r>
      <w:r w:rsidR="00E62DBE" w:rsidRPr="00640CBF">
        <w:rPr>
          <w:rFonts w:ascii="Arial" w:hAnsi="Arial" w:cs="Arial"/>
          <w:b/>
          <w:u w:val="single"/>
        </w:rPr>
        <w:t xml:space="preserve"> -Planning </w:t>
      </w:r>
      <w:r w:rsidR="003E54FA">
        <w:rPr>
          <w:rFonts w:ascii="Arial" w:hAnsi="Arial" w:cs="Arial"/>
          <w:b/>
          <w:u w:val="single"/>
        </w:rPr>
        <w:t xml:space="preserve"> </w:t>
      </w:r>
    </w:p>
    <w:p w:rsidR="00A63999" w:rsidRDefault="00A63999" w:rsidP="00A63999">
      <w:pPr>
        <w:rPr>
          <w:rFonts w:ascii="Arial" w:hAnsi="Arial" w:cs="Arial"/>
        </w:rPr>
      </w:pPr>
      <w:r w:rsidRPr="00A63999">
        <w:rPr>
          <w:rFonts w:ascii="Arial" w:hAnsi="Arial" w:cs="Arial"/>
        </w:rPr>
        <w:t>RR/2014/870/P – Spring Farm – Erection of Single Storey timber outbuilding</w:t>
      </w:r>
      <w:r w:rsidR="008B5FD6">
        <w:rPr>
          <w:rFonts w:ascii="Arial" w:hAnsi="Arial" w:cs="Arial"/>
        </w:rPr>
        <w:t xml:space="preserve"> - </w:t>
      </w:r>
    </w:p>
    <w:p w:rsidR="005335A7" w:rsidRDefault="005335A7" w:rsidP="00A63999">
      <w:pPr>
        <w:rPr>
          <w:rFonts w:ascii="Arial" w:hAnsi="Arial" w:cs="Arial"/>
        </w:rPr>
      </w:pPr>
    </w:p>
    <w:p w:rsidR="00A63999" w:rsidRPr="005335A7" w:rsidRDefault="008B5FD6" w:rsidP="00A63999">
      <w:pPr>
        <w:rPr>
          <w:rFonts w:ascii="Arial" w:hAnsi="Arial" w:cs="Arial"/>
          <w:u w:val="single"/>
        </w:rPr>
      </w:pPr>
      <w:r w:rsidRPr="005335A7">
        <w:rPr>
          <w:rFonts w:ascii="Arial" w:hAnsi="Arial" w:cs="Arial"/>
          <w:u w:val="single"/>
        </w:rPr>
        <w:t>Resolution:</w:t>
      </w:r>
    </w:p>
    <w:p w:rsidR="005335A7" w:rsidRDefault="005335A7" w:rsidP="00A63999">
      <w:pPr>
        <w:rPr>
          <w:rFonts w:ascii="Arial" w:hAnsi="Arial" w:cs="Arial"/>
        </w:rPr>
      </w:pPr>
    </w:p>
    <w:p w:rsidR="005335A7" w:rsidRDefault="005335A7" w:rsidP="00A6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Councillors requested </w:t>
      </w:r>
      <w:r w:rsidR="00112E3E">
        <w:rPr>
          <w:rFonts w:ascii="Arial" w:hAnsi="Arial" w:cs="Arial"/>
        </w:rPr>
        <w:t>a visit from</w:t>
      </w:r>
      <w:r>
        <w:rPr>
          <w:rFonts w:ascii="Arial" w:hAnsi="Arial" w:cs="Arial"/>
        </w:rPr>
        <w:t xml:space="preserve"> Rother district Council Planning Committee</w:t>
      </w:r>
    </w:p>
    <w:p w:rsidR="008B5FD6" w:rsidRDefault="008B5FD6" w:rsidP="00A63999">
      <w:pPr>
        <w:rPr>
          <w:rFonts w:ascii="Arial" w:hAnsi="Arial" w:cs="Arial"/>
        </w:rPr>
      </w:pPr>
    </w:p>
    <w:p w:rsidR="008B5FD6" w:rsidRDefault="008B5FD6" w:rsidP="00A639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Concern was regarding scale of the </w:t>
      </w:r>
      <w:r w:rsidR="005335A7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B96EB9">
        <w:rPr>
          <w:rFonts w:ascii="Arial" w:hAnsi="Arial" w:cs="Arial"/>
        </w:rPr>
        <w:t>building</w:t>
      </w:r>
      <w:r w:rsidR="00533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function proposed.</w:t>
      </w:r>
      <w:r w:rsidR="005335A7">
        <w:rPr>
          <w:rFonts w:ascii="Arial" w:hAnsi="Arial" w:cs="Arial"/>
        </w:rPr>
        <w:t xml:space="preserve">  Concern was raised that the positioning was very close to the field boundary.  Concern was raised regarding the proposed materials particularly the red </w:t>
      </w:r>
      <w:r w:rsidR="00B96EB9">
        <w:rPr>
          <w:rFonts w:ascii="Arial" w:hAnsi="Arial" w:cs="Arial"/>
        </w:rPr>
        <w:t>asphalt</w:t>
      </w:r>
      <w:r w:rsidR="005335A7">
        <w:rPr>
          <w:rFonts w:ascii="Arial" w:hAnsi="Arial" w:cs="Arial"/>
        </w:rPr>
        <w:t xml:space="preserve"> roofing tiles.</w:t>
      </w:r>
    </w:p>
    <w:p w:rsidR="005335A7" w:rsidRDefault="005335A7" w:rsidP="00533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planning is considered </w:t>
      </w:r>
      <w:r w:rsidR="00112E3E">
        <w:rPr>
          <w:rFonts w:ascii="Arial" w:hAnsi="Arial" w:cs="Arial"/>
        </w:rPr>
        <w:t>the parish council requested</w:t>
      </w:r>
      <w:r>
        <w:rPr>
          <w:rFonts w:ascii="Arial" w:hAnsi="Arial" w:cs="Arial"/>
        </w:rPr>
        <w:t xml:space="preserve"> that strict lighting conditions are imposed in order not to illuminate the night sky.  In addition the building should be used in association with Spring Farm only.</w:t>
      </w:r>
    </w:p>
    <w:p w:rsidR="00A63999" w:rsidRPr="00A63999" w:rsidRDefault="00A63999" w:rsidP="00A63999">
      <w:pPr>
        <w:rPr>
          <w:rFonts w:ascii="Arial" w:hAnsi="Arial" w:cs="Arial"/>
        </w:rPr>
      </w:pPr>
    </w:p>
    <w:p w:rsidR="008B5FD6" w:rsidRDefault="00A63999" w:rsidP="00A63999">
      <w:pPr>
        <w:rPr>
          <w:rFonts w:ascii="Arial" w:hAnsi="Arial" w:cs="Arial"/>
        </w:rPr>
      </w:pPr>
      <w:r w:rsidRPr="00A63999">
        <w:rPr>
          <w:rFonts w:ascii="Arial" w:hAnsi="Arial" w:cs="Arial"/>
        </w:rPr>
        <w:t>RR/2014/841/P – Neals Farm – Proposed upgrading of existing barn together with replacement of existing stabling for owners personal use.</w:t>
      </w:r>
      <w:r w:rsidR="001C154D">
        <w:rPr>
          <w:rFonts w:ascii="Arial" w:hAnsi="Arial" w:cs="Arial"/>
        </w:rPr>
        <w:t xml:space="preserve">  </w:t>
      </w:r>
    </w:p>
    <w:p w:rsidR="008B5FD6" w:rsidRDefault="008B5FD6" w:rsidP="00A63999">
      <w:pPr>
        <w:rPr>
          <w:rFonts w:ascii="Arial" w:hAnsi="Arial" w:cs="Arial"/>
        </w:rPr>
      </w:pPr>
    </w:p>
    <w:p w:rsidR="008B5FD6" w:rsidRPr="008B5FD6" w:rsidRDefault="008B5FD6" w:rsidP="00A63999">
      <w:pPr>
        <w:rPr>
          <w:rFonts w:ascii="Arial" w:hAnsi="Arial" w:cs="Arial"/>
          <w:u w:val="single"/>
        </w:rPr>
      </w:pPr>
      <w:r w:rsidRPr="008B5FD6">
        <w:rPr>
          <w:rFonts w:ascii="Arial" w:hAnsi="Arial" w:cs="Arial"/>
          <w:u w:val="single"/>
        </w:rPr>
        <w:t>Resolution:</w:t>
      </w:r>
    </w:p>
    <w:p w:rsidR="00F15B27" w:rsidRDefault="001C154D" w:rsidP="00A63999">
      <w:pPr>
        <w:rPr>
          <w:rFonts w:ascii="Arial" w:hAnsi="Arial" w:cs="Arial"/>
        </w:rPr>
      </w:pPr>
      <w:r>
        <w:rPr>
          <w:rFonts w:ascii="Arial" w:hAnsi="Arial" w:cs="Arial"/>
        </w:rPr>
        <w:t>Councillors r</w:t>
      </w:r>
      <w:r w:rsidR="008B5FD6">
        <w:rPr>
          <w:rFonts w:ascii="Arial" w:hAnsi="Arial" w:cs="Arial"/>
        </w:rPr>
        <w:t xml:space="preserve">equested </w:t>
      </w:r>
      <w:r w:rsidR="00112E3E">
        <w:rPr>
          <w:rFonts w:ascii="Arial" w:hAnsi="Arial" w:cs="Arial"/>
        </w:rPr>
        <w:t xml:space="preserve">a visit from </w:t>
      </w:r>
      <w:r w:rsidR="008B5FD6">
        <w:rPr>
          <w:rFonts w:ascii="Arial" w:hAnsi="Arial" w:cs="Arial"/>
        </w:rPr>
        <w:t xml:space="preserve">Rother District </w:t>
      </w:r>
      <w:r>
        <w:rPr>
          <w:rFonts w:ascii="Arial" w:hAnsi="Arial" w:cs="Arial"/>
        </w:rPr>
        <w:t xml:space="preserve">planning committee. Concern was raised regarding the scale of the proposed development in particular the ridge of the proposed building.  Concern was also raised regarding the proposed use of non-sympathetic materials.  </w:t>
      </w:r>
    </w:p>
    <w:p w:rsidR="008B5FD6" w:rsidRDefault="008B5FD6" w:rsidP="00A6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planning is considered </w:t>
      </w:r>
      <w:r w:rsidR="00112E3E">
        <w:rPr>
          <w:rFonts w:ascii="Arial" w:hAnsi="Arial" w:cs="Arial"/>
        </w:rPr>
        <w:t xml:space="preserve">the parish council </w:t>
      </w:r>
      <w:r>
        <w:rPr>
          <w:rFonts w:ascii="Arial" w:hAnsi="Arial" w:cs="Arial"/>
        </w:rPr>
        <w:t>would ask that strict lighting conditions are imposed in order not to illuminate the night sky.  In addition the building should be used for personal use only.</w:t>
      </w:r>
    </w:p>
    <w:p w:rsidR="0092766C" w:rsidRDefault="0092766C" w:rsidP="00E62DBE">
      <w:pPr>
        <w:pStyle w:val="ListParagraph"/>
        <w:ind w:left="0"/>
        <w:rPr>
          <w:rFonts w:ascii="Arial" w:hAnsi="Arial" w:cs="Arial"/>
        </w:rPr>
      </w:pPr>
    </w:p>
    <w:p w:rsidR="00FA5D2B" w:rsidRDefault="005335A7" w:rsidP="00E62DBE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54</w:t>
      </w:r>
      <w:r w:rsidR="0092766C">
        <w:rPr>
          <w:rFonts w:ascii="Arial" w:hAnsi="Arial" w:cs="Arial"/>
          <w:b/>
          <w:u w:val="single"/>
        </w:rPr>
        <w:t>/2014 -</w:t>
      </w:r>
      <w:r w:rsidR="00FA5D2B">
        <w:rPr>
          <w:rFonts w:ascii="Arial" w:hAnsi="Arial" w:cs="Arial"/>
          <w:b/>
          <w:u w:val="single"/>
        </w:rPr>
        <w:t xml:space="preserve">Trees and footpaths.  </w:t>
      </w:r>
    </w:p>
    <w:p w:rsidR="00F15B27" w:rsidRDefault="00F15B27" w:rsidP="00E62DB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Councillor Mitchell </w:t>
      </w:r>
      <w:r w:rsidR="005335A7">
        <w:rPr>
          <w:rFonts w:ascii="Arial" w:hAnsi="Arial" w:cs="Arial"/>
        </w:rPr>
        <w:t xml:space="preserve">had looked </w:t>
      </w:r>
      <w:r w:rsidR="00B96EB9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the footpath near Elms Farm.</w:t>
      </w:r>
      <w:r w:rsidR="005335A7">
        <w:rPr>
          <w:rFonts w:ascii="Arial" w:hAnsi="Arial" w:cs="Arial"/>
        </w:rPr>
        <w:t xml:space="preserve"> Councillor Mitchell would contact ESCC to see if anything could be done to resolve the drainage situation.</w:t>
      </w:r>
    </w:p>
    <w:p w:rsidR="005335A7" w:rsidRDefault="005335A7" w:rsidP="00E62DBE">
      <w:pPr>
        <w:pStyle w:val="ListParagraph"/>
        <w:ind w:left="0"/>
        <w:rPr>
          <w:rFonts w:ascii="Arial" w:hAnsi="Arial" w:cs="Arial"/>
        </w:rPr>
      </w:pPr>
    </w:p>
    <w:p w:rsidR="005335A7" w:rsidRDefault="005335A7" w:rsidP="00E62DB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Councillor Mitchell reported that the new oak tree planted to commemorate the jubilee had not survived the recent flooding.</w:t>
      </w:r>
    </w:p>
    <w:p w:rsidR="0092766C" w:rsidRDefault="00F15B27" w:rsidP="00E62DB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9F1" w:rsidRDefault="005335A7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55</w:t>
      </w:r>
      <w:r w:rsidR="0028725F">
        <w:rPr>
          <w:rFonts w:ascii="Arial" w:hAnsi="Arial" w:cs="Arial"/>
          <w:b/>
          <w:lang w:val="en-GB"/>
        </w:rPr>
        <w:t>/2014 -</w:t>
      </w:r>
      <w:r w:rsidR="0054790D" w:rsidRPr="00585910">
        <w:rPr>
          <w:rFonts w:ascii="Arial" w:hAnsi="Arial" w:cs="Arial"/>
          <w:b/>
          <w:u w:val="single"/>
          <w:lang w:val="en-GB"/>
        </w:rPr>
        <w:t xml:space="preserve"> Bodiam Parish Council</w:t>
      </w:r>
    </w:p>
    <w:p w:rsidR="00085DD2" w:rsidRDefault="00085DD2" w:rsidP="00E62DBE">
      <w:pPr>
        <w:rPr>
          <w:rFonts w:ascii="Arial" w:hAnsi="Arial" w:cs="Arial"/>
          <w:b/>
          <w:u w:val="single"/>
          <w:lang w:val="en-GB"/>
        </w:rPr>
      </w:pPr>
    </w:p>
    <w:p w:rsidR="005335A7" w:rsidRDefault="0092766C" w:rsidP="0092766C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 w:rsidRPr="0092766C">
        <w:rPr>
          <w:rFonts w:ascii="Arial" w:hAnsi="Arial" w:cs="Arial"/>
          <w:b/>
          <w:color w:val="000000"/>
        </w:rPr>
        <w:t>M</w:t>
      </w:r>
      <w:r w:rsidR="005335A7">
        <w:rPr>
          <w:rFonts w:ascii="Arial" w:hAnsi="Arial" w:cs="Arial"/>
          <w:b/>
          <w:color w:val="000000"/>
        </w:rPr>
        <w:t>eetings Attended by Chairman</w:t>
      </w:r>
    </w:p>
    <w:p w:rsidR="005335A7" w:rsidRPr="00B96EB9" w:rsidRDefault="005335A7" w:rsidP="005335A7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Pr="00B96EB9" w:rsidRDefault="005335A7" w:rsidP="005335A7">
      <w:pPr>
        <w:pStyle w:val="ListParagraph"/>
        <w:ind w:left="360"/>
        <w:rPr>
          <w:rFonts w:ascii="Arial" w:hAnsi="Arial" w:cs="Arial"/>
          <w:color w:val="000000"/>
        </w:rPr>
      </w:pPr>
      <w:r w:rsidRPr="00B96EB9">
        <w:rPr>
          <w:rFonts w:ascii="Arial" w:hAnsi="Arial" w:cs="Arial"/>
          <w:color w:val="000000"/>
        </w:rPr>
        <w:t xml:space="preserve">Councillor Goodsell advised </w:t>
      </w:r>
      <w:r w:rsidR="00D955B5" w:rsidRPr="00B96EB9">
        <w:rPr>
          <w:rFonts w:ascii="Arial" w:hAnsi="Arial" w:cs="Arial"/>
          <w:color w:val="000000"/>
        </w:rPr>
        <w:t xml:space="preserve">he had </w:t>
      </w:r>
      <w:r w:rsidR="00B96EB9">
        <w:rPr>
          <w:rFonts w:ascii="Arial" w:hAnsi="Arial" w:cs="Arial"/>
          <w:color w:val="000000"/>
        </w:rPr>
        <w:t xml:space="preserve">attended </w:t>
      </w:r>
      <w:r w:rsidR="00D955B5" w:rsidRPr="00B96EB9">
        <w:rPr>
          <w:rFonts w:ascii="Arial" w:hAnsi="Arial" w:cs="Arial"/>
          <w:color w:val="000000"/>
        </w:rPr>
        <w:t>the following meetings:-</w:t>
      </w:r>
    </w:p>
    <w:p w:rsidR="00D955B5" w:rsidRPr="00B96EB9" w:rsidRDefault="00D955B5" w:rsidP="005335A7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Pr="00690AA3" w:rsidRDefault="005335A7" w:rsidP="005335A7">
      <w:pPr>
        <w:pStyle w:val="ListParagraph"/>
        <w:ind w:left="360"/>
        <w:rPr>
          <w:rFonts w:ascii="Arial" w:hAnsi="Arial" w:cs="Arial"/>
          <w:color w:val="000000"/>
        </w:rPr>
      </w:pPr>
      <w:r w:rsidRPr="00B96EB9">
        <w:rPr>
          <w:rFonts w:ascii="Arial" w:hAnsi="Arial" w:cs="Arial"/>
          <w:color w:val="000000"/>
          <w:u w:val="single"/>
        </w:rPr>
        <w:t>Claremont School</w:t>
      </w:r>
      <w:r w:rsidRPr="00690AA3">
        <w:rPr>
          <w:rFonts w:ascii="Arial" w:hAnsi="Arial" w:cs="Arial"/>
          <w:color w:val="000000"/>
        </w:rPr>
        <w:t xml:space="preserve"> – Discussion had taken place regarding the </w:t>
      </w:r>
      <w:r w:rsidR="00D955B5" w:rsidRPr="00690AA3">
        <w:rPr>
          <w:rFonts w:ascii="Arial" w:hAnsi="Arial" w:cs="Arial"/>
          <w:color w:val="000000"/>
        </w:rPr>
        <w:t xml:space="preserve">ownership of the </w:t>
      </w:r>
      <w:r w:rsidRPr="00690AA3">
        <w:rPr>
          <w:rFonts w:ascii="Arial" w:hAnsi="Arial" w:cs="Arial"/>
          <w:color w:val="000000"/>
        </w:rPr>
        <w:t>hedge from the school layby</w:t>
      </w:r>
      <w:r w:rsidR="00690AA3" w:rsidRPr="00690AA3">
        <w:rPr>
          <w:rFonts w:ascii="Arial" w:hAnsi="Arial" w:cs="Arial"/>
          <w:color w:val="000000"/>
        </w:rPr>
        <w:t>.</w:t>
      </w:r>
      <w:r w:rsidRPr="00690AA3">
        <w:rPr>
          <w:rFonts w:ascii="Arial" w:hAnsi="Arial" w:cs="Arial"/>
          <w:color w:val="000000"/>
        </w:rPr>
        <w:t xml:space="preserve">  </w:t>
      </w:r>
    </w:p>
    <w:p w:rsidR="00D955B5" w:rsidRDefault="00D955B5" w:rsidP="005335A7">
      <w:pPr>
        <w:pStyle w:val="ListParagraph"/>
        <w:ind w:left="360"/>
        <w:rPr>
          <w:rFonts w:ascii="Arial" w:hAnsi="Arial" w:cs="Arial"/>
          <w:b/>
          <w:color w:val="000000"/>
        </w:rPr>
      </w:pPr>
    </w:p>
    <w:p w:rsidR="00D955B5" w:rsidRDefault="00D955B5" w:rsidP="005335A7">
      <w:pPr>
        <w:pStyle w:val="ListParagraph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Resolution: </w:t>
      </w:r>
    </w:p>
    <w:p w:rsidR="00B96EB9" w:rsidRDefault="00B96EB9" w:rsidP="005335A7">
      <w:pPr>
        <w:pStyle w:val="ListParagraph"/>
        <w:ind w:left="360"/>
        <w:rPr>
          <w:rFonts w:ascii="Arial" w:hAnsi="Arial" w:cs="Arial"/>
          <w:b/>
          <w:color w:val="000000"/>
        </w:rPr>
      </w:pPr>
    </w:p>
    <w:p w:rsidR="005335A7" w:rsidRPr="00690AA3" w:rsidRDefault="005335A7" w:rsidP="005335A7">
      <w:pPr>
        <w:pStyle w:val="ListParagraph"/>
        <w:ind w:left="360"/>
        <w:rPr>
          <w:rFonts w:ascii="Arial" w:hAnsi="Arial" w:cs="Arial"/>
          <w:color w:val="000000"/>
        </w:rPr>
      </w:pPr>
      <w:r w:rsidRPr="00690AA3">
        <w:rPr>
          <w:rFonts w:ascii="Arial" w:hAnsi="Arial" w:cs="Arial"/>
          <w:color w:val="000000"/>
        </w:rPr>
        <w:t>Councillor Goodsell would contact the highway steward.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  <w:r w:rsidRPr="00690AA3">
        <w:rPr>
          <w:rFonts w:ascii="Arial" w:hAnsi="Arial" w:cs="Arial"/>
          <w:color w:val="000000"/>
          <w:u w:val="single"/>
        </w:rPr>
        <w:t>Amicus Horizon Housing Officer</w:t>
      </w:r>
      <w:r w:rsidR="00690AA3">
        <w:rPr>
          <w:rFonts w:ascii="Arial" w:hAnsi="Arial" w:cs="Arial"/>
          <w:color w:val="000000"/>
          <w:u w:val="single"/>
        </w:rPr>
        <w:t xml:space="preserve"> </w:t>
      </w:r>
      <w:r w:rsidR="00B96EB9">
        <w:rPr>
          <w:rFonts w:ascii="Arial" w:hAnsi="Arial" w:cs="Arial"/>
          <w:color w:val="000000"/>
          <w:u w:val="single"/>
        </w:rPr>
        <w:t>–</w:t>
      </w:r>
      <w:r w:rsidR="00690AA3">
        <w:rPr>
          <w:rFonts w:ascii="Arial" w:hAnsi="Arial" w:cs="Arial"/>
          <w:color w:val="000000"/>
          <w:u w:val="single"/>
        </w:rPr>
        <w:t xml:space="preserve"> </w:t>
      </w:r>
      <w:r w:rsidR="00B96EB9" w:rsidRPr="00B96EB9">
        <w:rPr>
          <w:rFonts w:ascii="Arial" w:hAnsi="Arial" w:cs="Arial"/>
          <w:color w:val="000000"/>
        </w:rPr>
        <w:t>Discussion had taken place with the</w:t>
      </w:r>
      <w:r w:rsidR="00B96EB9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housing officer regarding the dustcart driving onto the grass.  Discussion </w:t>
      </w:r>
      <w:r w:rsidR="00690AA3">
        <w:rPr>
          <w:rFonts w:ascii="Arial" w:hAnsi="Arial" w:cs="Arial"/>
          <w:color w:val="000000"/>
        </w:rPr>
        <w:t>had also ta</w:t>
      </w:r>
      <w:r>
        <w:rPr>
          <w:rFonts w:ascii="Arial" w:hAnsi="Arial" w:cs="Arial"/>
          <w:color w:val="000000"/>
        </w:rPr>
        <w:t>k</w:t>
      </w:r>
      <w:r w:rsidR="00690AA3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place regarding cutting of the hedge outside of 1 Levetts Lane.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  <w:r w:rsidRPr="00690AA3">
        <w:rPr>
          <w:rFonts w:ascii="Arial" w:hAnsi="Arial" w:cs="Arial"/>
          <w:color w:val="000000"/>
          <w:u w:val="single"/>
        </w:rPr>
        <w:t>Westridge Construction</w:t>
      </w:r>
      <w:r w:rsidR="00B96EB9">
        <w:rPr>
          <w:rFonts w:ascii="Arial" w:hAnsi="Arial" w:cs="Arial"/>
          <w:color w:val="000000"/>
          <w:u w:val="single"/>
        </w:rPr>
        <w:t xml:space="preserve"> - </w:t>
      </w:r>
      <w:r>
        <w:rPr>
          <w:rFonts w:ascii="Arial" w:hAnsi="Arial" w:cs="Arial"/>
          <w:color w:val="000000"/>
        </w:rPr>
        <w:t xml:space="preserve">Councillor Goodsell had met with Westridge regarding </w:t>
      </w:r>
      <w:r w:rsidR="00690AA3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pavilion.  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Default="00B96EB9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Councillor Peters</w:t>
      </w:r>
      <w:r w:rsidR="00D955B5">
        <w:rPr>
          <w:rFonts w:ascii="Arial" w:hAnsi="Arial" w:cs="Arial"/>
          <w:color w:val="000000"/>
        </w:rPr>
        <w:t xml:space="preserve"> advised </w:t>
      </w:r>
      <w:r>
        <w:rPr>
          <w:rFonts w:ascii="Arial" w:hAnsi="Arial" w:cs="Arial"/>
          <w:color w:val="000000"/>
        </w:rPr>
        <w:t xml:space="preserve">that </w:t>
      </w:r>
      <w:r w:rsidR="00D955B5">
        <w:rPr>
          <w:rFonts w:ascii="Arial" w:hAnsi="Arial" w:cs="Arial"/>
          <w:color w:val="000000"/>
        </w:rPr>
        <w:t>he had</w:t>
      </w:r>
      <w:r w:rsidR="002C20CA">
        <w:rPr>
          <w:rFonts w:ascii="Arial" w:hAnsi="Arial" w:cs="Arial"/>
          <w:color w:val="000000"/>
        </w:rPr>
        <w:t xml:space="preserve"> attended</w:t>
      </w:r>
      <w:r w:rsidR="00D955B5">
        <w:rPr>
          <w:rFonts w:ascii="Arial" w:hAnsi="Arial" w:cs="Arial"/>
          <w:color w:val="000000"/>
        </w:rPr>
        <w:t xml:space="preserve"> the RALC meeting.  Discussion had taken place regarding the status of Battle Fire Station.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Pr="00D955B5" w:rsidRDefault="00D955B5" w:rsidP="00C9637A">
      <w:pPr>
        <w:pStyle w:val="ListParagraph"/>
        <w:ind w:left="360"/>
        <w:rPr>
          <w:rFonts w:ascii="Arial" w:hAnsi="Arial" w:cs="Arial"/>
          <w:color w:val="000000"/>
          <w:u w:val="single"/>
        </w:rPr>
      </w:pPr>
      <w:r w:rsidRPr="00D955B5">
        <w:rPr>
          <w:rFonts w:ascii="Arial" w:hAnsi="Arial" w:cs="Arial"/>
          <w:color w:val="000000"/>
          <w:u w:val="single"/>
        </w:rPr>
        <w:t>Resolution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Clerk to respond the consultation.</w:t>
      </w:r>
    </w:p>
    <w:p w:rsidR="00D955B5" w:rsidRDefault="00D955B5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DE00D3" w:rsidRDefault="00C13577" w:rsidP="00DE00D3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Removal of Facility to Provide Paper Plans</w:t>
      </w:r>
    </w:p>
    <w:p w:rsidR="00C13577" w:rsidRDefault="00C13577" w:rsidP="00C13577">
      <w:pPr>
        <w:pStyle w:val="ListParagraph"/>
        <w:ind w:left="360"/>
        <w:rPr>
          <w:rFonts w:ascii="Arial" w:hAnsi="Arial" w:cs="Arial"/>
          <w:b/>
          <w:color w:val="000000"/>
        </w:rPr>
      </w:pPr>
    </w:p>
    <w:p w:rsidR="00690AA3" w:rsidRDefault="00690AA3" w:rsidP="00C13577">
      <w:pPr>
        <w:pStyle w:val="ListParagraph"/>
        <w:ind w:left="360"/>
        <w:rPr>
          <w:rFonts w:ascii="Arial" w:hAnsi="Arial" w:cs="Arial"/>
          <w:color w:val="000000"/>
        </w:rPr>
      </w:pPr>
      <w:r w:rsidRPr="00690AA3">
        <w:rPr>
          <w:rFonts w:ascii="Arial" w:hAnsi="Arial" w:cs="Arial"/>
          <w:color w:val="000000"/>
        </w:rPr>
        <w:t>Discussions were ongoing.</w:t>
      </w:r>
    </w:p>
    <w:p w:rsidR="00690AA3" w:rsidRPr="00690AA3" w:rsidRDefault="00690AA3" w:rsidP="00C13577">
      <w:pPr>
        <w:pStyle w:val="ListParagraph"/>
        <w:ind w:left="360"/>
        <w:rPr>
          <w:rFonts w:ascii="Arial" w:hAnsi="Arial" w:cs="Arial"/>
          <w:color w:val="000000"/>
        </w:rPr>
      </w:pPr>
    </w:p>
    <w:p w:rsidR="00C13577" w:rsidRDefault="00C13577" w:rsidP="00C13577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Housing</w:t>
      </w:r>
    </w:p>
    <w:p w:rsidR="009F386B" w:rsidRDefault="00C13577" w:rsidP="009F386B">
      <w:pPr>
        <w:pStyle w:val="ListParagraph"/>
        <w:ind w:left="360"/>
        <w:rPr>
          <w:rFonts w:ascii="Arial" w:hAnsi="Arial" w:cs="Arial"/>
          <w:color w:val="000000"/>
        </w:rPr>
      </w:pPr>
      <w:r w:rsidRPr="009F386B">
        <w:rPr>
          <w:rFonts w:ascii="Arial" w:hAnsi="Arial" w:cs="Arial"/>
          <w:color w:val="000000"/>
        </w:rPr>
        <w:t xml:space="preserve">The Chairman </w:t>
      </w:r>
      <w:r w:rsidR="00690AA3">
        <w:rPr>
          <w:rFonts w:ascii="Arial" w:hAnsi="Arial" w:cs="Arial"/>
          <w:color w:val="000000"/>
        </w:rPr>
        <w:t>had met</w:t>
      </w:r>
      <w:r w:rsidRPr="009F386B">
        <w:rPr>
          <w:rFonts w:ascii="Arial" w:hAnsi="Arial" w:cs="Arial"/>
          <w:color w:val="000000"/>
        </w:rPr>
        <w:t xml:space="preserve"> with Amicus Horizon </w:t>
      </w:r>
      <w:r w:rsidR="00690AA3">
        <w:rPr>
          <w:rFonts w:ascii="Arial" w:hAnsi="Arial" w:cs="Arial"/>
          <w:color w:val="000000"/>
        </w:rPr>
        <w:t>and would pursue the issue regarding the</w:t>
      </w:r>
      <w:r w:rsidRPr="009F386B">
        <w:rPr>
          <w:rFonts w:ascii="Arial" w:hAnsi="Arial" w:cs="Arial"/>
          <w:color w:val="000000"/>
        </w:rPr>
        <w:t xml:space="preserve"> old playground site</w:t>
      </w:r>
      <w:r w:rsidR="00112E3E">
        <w:rPr>
          <w:rFonts w:ascii="Arial" w:hAnsi="Arial" w:cs="Arial"/>
          <w:color w:val="000000"/>
        </w:rPr>
        <w:t xml:space="preserve"> on Levetts Lane</w:t>
      </w:r>
      <w:r w:rsidRPr="009F386B">
        <w:rPr>
          <w:rFonts w:ascii="Arial" w:hAnsi="Arial" w:cs="Arial"/>
          <w:color w:val="000000"/>
        </w:rPr>
        <w:t>.  The site was owned by Rother District Council.</w:t>
      </w:r>
      <w:r w:rsidR="009F386B">
        <w:rPr>
          <w:rFonts w:ascii="Arial" w:hAnsi="Arial" w:cs="Arial"/>
          <w:color w:val="000000"/>
        </w:rPr>
        <w:t xml:space="preserve">  </w:t>
      </w:r>
    </w:p>
    <w:p w:rsidR="00E75B4A" w:rsidRDefault="00E75B4A" w:rsidP="009F386B">
      <w:pPr>
        <w:pStyle w:val="ListParagraph"/>
        <w:ind w:left="360"/>
        <w:rPr>
          <w:rFonts w:ascii="Arial" w:hAnsi="Arial" w:cs="Arial"/>
          <w:color w:val="000000"/>
        </w:rPr>
      </w:pPr>
    </w:p>
    <w:p w:rsidR="009F386B" w:rsidRDefault="009F386B" w:rsidP="009F386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 Service</w:t>
      </w:r>
    </w:p>
    <w:p w:rsidR="009F386B" w:rsidRDefault="009F386B" w:rsidP="009F386B">
      <w:pPr>
        <w:rPr>
          <w:rFonts w:ascii="Arial" w:hAnsi="Arial" w:cs="Arial"/>
          <w:color w:val="000000"/>
        </w:rPr>
      </w:pPr>
    </w:p>
    <w:p w:rsidR="009F386B" w:rsidRDefault="009F386B" w:rsidP="009F38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bank holiday and Sunday services commences on Good Friday. After 1 April Pension</w:t>
      </w:r>
      <w:r w:rsidR="00874913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>s would only receive free travel after 9.30 am</w:t>
      </w:r>
      <w:r w:rsidR="00E75B4A">
        <w:rPr>
          <w:rFonts w:ascii="Arial" w:hAnsi="Arial" w:cs="Arial"/>
          <w:color w:val="000000"/>
        </w:rPr>
        <w:t>.  It was possible that the 349 would be re-routed along Bohemia Road.</w:t>
      </w:r>
    </w:p>
    <w:p w:rsidR="009F386B" w:rsidRPr="009F386B" w:rsidRDefault="009F386B" w:rsidP="009F386B">
      <w:pPr>
        <w:pStyle w:val="ListParagraph"/>
        <w:ind w:left="360"/>
        <w:rPr>
          <w:rFonts w:ascii="Arial" w:hAnsi="Arial" w:cs="Arial"/>
          <w:color w:val="000000"/>
        </w:rPr>
      </w:pPr>
    </w:p>
    <w:p w:rsidR="009F03C8" w:rsidRDefault="00690AA3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56</w:t>
      </w:r>
      <w:r w:rsidR="0054790D">
        <w:rPr>
          <w:rFonts w:ascii="Arial" w:hAnsi="Arial" w:cs="Arial"/>
          <w:b/>
          <w:u w:val="single"/>
          <w:lang w:val="en-GB"/>
        </w:rPr>
        <w:t>/201</w:t>
      </w:r>
      <w:r w:rsidR="00407D58">
        <w:rPr>
          <w:rFonts w:ascii="Arial" w:hAnsi="Arial" w:cs="Arial"/>
          <w:b/>
          <w:u w:val="single"/>
          <w:lang w:val="en-GB"/>
        </w:rPr>
        <w:t>4</w:t>
      </w:r>
      <w:r w:rsidR="0054790D">
        <w:rPr>
          <w:rFonts w:ascii="Arial" w:hAnsi="Arial" w:cs="Arial"/>
          <w:b/>
          <w:u w:val="single"/>
          <w:lang w:val="en-GB"/>
        </w:rPr>
        <w:t xml:space="preserve"> - </w:t>
      </w:r>
      <w:r w:rsidR="008E181E" w:rsidRPr="008E181E">
        <w:rPr>
          <w:rFonts w:ascii="Arial" w:hAnsi="Arial" w:cs="Arial"/>
          <w:b/>
          <w:u w:val="single"/>
          <w:lang w:val="en-GB"/>
        </w:rPr>
        <w:t>Rother District Council</w:t>
      </w:r>
    </w:p>
    <w:p w:rsidR="009F386B" w:rsidRDefault="009F386B" w:rsidP="00E62DBE">
      <w:pPr>
        <w:rPr>
          <w:rFonts w:ascii="Arial" w:hAnsi="Arial" w:cs="Arial"/>
          <w:lang w:val="en-GB"/>
        </w:rPr>
      </w:pPr>
    </w:p>
    <w:p w:rsidR="00E75B4A" w:rsidRDefault="00E75B4A" w:rsidP="00E75B4A">
      <w:pPr>
        <w:rPr>
          <w:rFonts w:ascii="Arial" w:hAnsi="Arial" w:cs="Arial"/>
        </w:rPr>
      </w:pPr>
    </w:p>
    <w:p w:rsidR="00E75B4A" w:rsidRDefault="00E75B4A" w:rsidP="00E75B4A">
      <w:pPr>
        <w:rPr>
          <w:rFonts w:ascii="Arial" w:hAnsi="Arial" w:cs="Arial"/>
        </w:rPr>
      </w:pPr>
      <w:r>
        <w:rPr>
          <w:rFonts w:ascii="Arial" w:hAnsi="Arial" w:cs="Arial"/>
        </w:rPr>
        <w:t>There was a consultation</w:t>
      </w:r>
      <w:r w:rsidR="002C20CA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Rother District Council Corporate Plan.  Councillors would respond to the Clerk who would submit the responses.</w:t>
      </w:r>
    </w:p>
    <w:p w:rsidR="00E75B4A" w:rsidRDefault="00E75B4A" w:rsidP="00E62DBE">
      <w:pPr>
        <w:rPr>
          <w:rFonts w:ascii="Arial" w:hAnsi="Arial" w:cs="Arial"/>
          <w:b/>
          <w:u w:val="single"/>
          <w:lang w:val="en-GB"/>
        </w:rPr>
      </w:pPr>
    </w:p>
    <w:p w:rsidR="00541861" w:rsidRPr="007E7A06" w:rsidRDefault="007E7A06" w:rsidP="007E7A06">
      <w:pPr>
        <w:rPr>
          <w:rFonts w:ascii="Arial" w:hAnsi="Arial" w:cs="Arial"/>
          <w:b/>
          <w:lang w:val="en-GB"/>
        </w:rPr>
      </w:pPr>
      <w:r w:rsidRPr="007E7A06">
        <w:rPr>
          <w:rFonts w:ascii="Arial" w:hAnsi="Arial" w:cs="Arial"/>
          <w:b/>
          <w:lang w:val="en-GB"/>
        </w:rPr>
        <w:t xml:space="preserve">There were no members of the public </w:t>
      </w:r>
      <w:r w:rsidR="004F0B7D" w:rsidRPr="007E7A06">
        <w:rPr>
          <w:rFonts w:ascii="Arial" w:hAnsi="Arial" w:cs="Arial"/>
          <w:b/>
          <w:lang w:val="en-GB"/>
        </w:rPr>
        <w:t>present;</w:t>
      </w:r>
      <w:r w:rsidRPr="007E7A06">
        <w:rPr>
          <w:rFonts w:ascii="Arial" w:hAnsi="Arial" w:cs="Arial"/>
          <w:b/>
          <w:lang w:val="en-GB"/>
        </w:rPr>
        <w:t xml:space="preserve"> therefore the meeting was not opened for public participation. </w:t>
      </w:r>
    </w:p>
    <w:p w:rsidR="00C276D1" w:rsidRDefault="00C276D1" w:rsidP="00E62DBE">
      <w:pPr>
        <w:rPr>
          <w:rFonts w:ascii="Arial" w:hAnsi="Arial" w:cs="Arial"/>
          <w:b/>
          <w:u w:val="single"/>
          <w:lang w:val="en-GB"/>
        </w:rPr>
      </w:pPr>
    </w:p>
    <w:p w:rsidR="00425125" w:rsidRDefault="00E75B4A" w:rsidP="00771140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57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407D58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East Sussex County Council</w:t>
      </w:r>
      <w:r w:rsidR="00F63481">
        <w:rPr>
          <w:rFonts w:ascii="Arial" w:hAnsi="Arial" w:cs="Arial"/>
          <w:b/>
          <w:u w:val="single"/>
          <w:lang w:val="en-GB"/>
        </w:rPr>
        <w:t xml:space="preserve"> </w:t>
      </w:r>
    </w:p>
    <w:p w:rsidR="00E75B4A" w:rsidRDefault="00E75B4A" w:rsidP="00771140">
      <w:pPr>
        <w:rPr>
          <w:rFonts w:ascii="Arial" w:hAnsi="Arial" w:cs="Arial"/>
          <w:b/>
          <w:u w:val="single"/>
          <w:lang w:val="en-GB"/>
        </w:rPr>
      </w:pPr>
    </w:p>
    <w:p w:rsidR="00E75B4A" w:rsidRDefault="00E75B4A" w:rsidP="00E75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was no report. </w:t>
      </w:r>
    </w:p>
    <w:p w:rsidR="008A0CD1" w:rsidRPr="00137B5D" w:rsidRDefault="008A0CD1" w:rsidP="008A0CD1">
      <w:pPr>
        <w:rPr>
          <w:rFonts w:ascii="Arial" w:hAnsi="Arial" w:cs="Arial"/>
        </w:rPr>
      </w:pPr>
    </w:p>
    <w:p w:rsidR="00E62DBE" w:rsidRPr="00640CBF" w:rsidRDefault="00E75B4A" w:rsidP="00E62DB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58</w:t>
      </w:r>
      <w:r w:rsidR="00E62DBE" w:rsidRPr="00640CBF">
        <w:rPr>
          <w:rFonts w:ascii="Arial" w:hAnsi="Arial" w:cs="Arial"/>
          <w:b/>
        </w:rPr>
        <w:t>/201</w:t>
      </w:r>
      <w:r w:rsidR="00407D58">
        <w:rPr>
          <w:rFonts w:ascii="Arial" w:hAnsi="Arial" w:cs="Arial"/>
          <w:b/>
        </w:rPr>
        <w:t>4</w:t>
      </w:r>
      <w:r w:rsidR="00E62DBE" w:rsidRPr="00640CBF">
        <w:rPr>
          <w:rFonts w:ascii="Arial" w:hAnsi="Arial" w:cs="Arial"/>
          <w:b/>
        </w:rPr>
        <w:t xml:space="preserve"> - </w:t>
      </w:r>
      <w:r w:rsidR="00E62DBE" w:rsidRPr="00640CBF">
        <w:rPr>
          <w:rFonts w:ascii="Arial" w:hAnsi="Arial" w:cs="Arial"/>
        </w:rPr>
        <w:t xml:space="preserve"> </w:t>
      </w:r>
      <w:r w:rsidR="00E62DBE" w:rsidRPr="00640CBF">
        <w:rPr>
          <w:rFonts w:ascii="Arial" w:hAnsi="Arial" w:cs="Arial"/>
          <w:b/>
          <w:u w:val="single"/>
        </w:rPr>
        <w:t>Recreation Ground</w:t>
      </w:r>
    </w:p>
    <w:p w:rsidR="00E62DBE" w:rsidRPr="00640CBF" w:rsidRDefault="00E62DBE" w:rsidP="00E62D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>Changing rooms: general up-keep, inspections and security</w:t>
      </w:r>
    </w:p>
    <w:p w:rsidR="007E7A06" w:rsidRDefault="007E7A06" w:rsidP="007E7A06">
      <w:pPr>
        <w:rPr>
          <w:rFonts w:ascii="Arial" w:hAnsi="Arial" w:cs="Arial"/>
          <w:lang w:val="en-GB"/>
        </w:rPr>
      </w:pPr>
    </w:p>
    <w:p w:rsidR="00112E3E" w:rsidRPr="00112E3E" w:rsidRDefault="00112E3E" w:rsidP="00112E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Goodsell advised </w:t>
      </w:r>
      <w:r w:rsidRPr="00112E3E">
        <w:rPr>
          <w:rFonts w:ascii="Arial" w:hAnsi="Arial" w:cs="Arial"/>
          <w:color w:val="000000"/>
        </w:rPr>
        <w:t xml:space="preserve">that he had complained to </w:t>
      </w:r>
      <w:r>
        <w:rPr>
          <w:rFonts w:ascii="Arial" w:hAnsi="Arial" w:cs="Arial"/>
          <w:color w:val="000000"/>
        </w:rPr>
        <w:t>the mowing contractors regarding the quality of</w:t>
      </w:r>
      <w:r w:rsidRPr="00112E3E">
        <w:rPr>
          <w:rFonts w:ascii="Arial" w:hAnsi="Arial" w:cs="Arial"/>
          <w:color w:val="000000"/>
        </w:rPr>
        <w:t xml:space="preserve"> the first cut on the village green.  The mowing contractor</w:t>
      </w:r>
      <w:r>
        <w:rPr>
          <w:rFonts w:ascii="Arial" w:hAnsi="Arial" w:cs="Arial"/>
          <w:color w:val="000000"/>
        </w:rPr>
        <w:t xml:space="preserve"> had </w:t>
      </w:r>
      <w:r w:rsidRPr="00112E3E">
        <w:rPr>
          <w:rFonts w:ascii="Arial" w:hAnsi="Arial" w:cs="Arial"/>
          <w:color w:val="000000"/>
        </w:rPr>
        <w:t xml:space="preserve"> resolved the situation.</w:t>
      </w:r>
    </w:p>
    <w:p w:rsidR="00112E3E" w:rsidRDefault="00112E3E" w:rsidP="007E7A06">
      <w:pPr>
        <w:rPr>
          <w:rFonts w:ascii="Arial" w:hAnsi="Arial" w:cs="Arial"/>
          <w:lang w:val="en-GB"/>
        </w:rPr>
      </w:pPr>
    </w:p>
    <w:p w:rsidR="00137B5D" w:rsidRDefault="00137B5D" w:rsidP="007E7A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caretaker had worked extremely hard to bring the pavilion to standard.  </w:t>
      </w:r>
      <w:r w:rsidR="00E75B4A">
        <w:rPr>
          <w:rFonts w:ascii="Arial" w:hAnsi="Arial" w:cs="Arial"/>
          <w:lang w:val="en-GB"/>
        </w:rPr>
        <w:t>Concern was raised regarding the condition in which the pavilion was left.</w:t>
      </w:r>
    </w:p>
    <w:p w:rsidR="00137B5D" w:rsidRDefault="00137B5D" w:rsidP="007E7A06">
      <w:pPr>
        <w:rPr>
          <w:rFonts w:ascii="Arial" w:hAnsi="Arial" w:cs="Arial"/>
          <w:lang w:val="en-GB"/>
        </w:rPr>
      </w:pPr>
    </w:p>
    <w:p w:rsidR="00E75B4A" w:rsidRDefault="002C20CA" w:rsidP="007E7A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 took place regarding replacement of the fridge in the pavilion.</w:t>
      </w:r>
    </w:p>
    <w:p w:rsidR="00137B5D" w:rsidRDefault="00137B5D" w:rsidP="007E7A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Resolution: Cle</w:t>
      </w:r>
      <w:r w:rsidR="0071575B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k </w:t>
      </w:r>
      <w:r w:rsidR="00E75B4A">
        <w:rPr>
          <w:rFonts w:ascii="Arial" w:hAnsi="Arial" w:cs="Arial"/>
          <w:lang w:val="en-GB"/>
        </w:rPr>
        <w:t xml:space="preserve">was given authority </w:t>
      </w:r>
      <w:r w:rsidR="00894A5F">
        <w:rPr>
          <w:rFonts w:ascii="Arial" w:hAnsi="Arial" w:cs="Arial"/>
          <w:lang w:val="en-GB"/>
        </w:rPr>
        <w:t>to replace the replace the fridge to a price of £250.</w:t>
      </w:r>
    </w:p>
    <w:p w:rsidR="004E28B8" w:rsidRDefault="004E28B8" w:rsidP="00001396">
      <w:pPr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 xml:space="preserve">b) Bookings: </w:t>
      </w:r>
    </w:p>
    <w:p w:rsidR="004B712F" w:rsidRDefault="005D092C" w:rsidP="00700C51">
      <w:pPr>
        <w:rPr>
          <w:rFonts w:ascii="Arial" w:hAnsi="Arial" w:cs="Arial"/>
        </w:rPr>
      </w:pPr>
      <w:r>
        <w:rPr>
          <w:rFonts w:ascii="Arial" w:hAnsi="Arial" w:cs="Arial"/>
        </w:rPr>
        <w:t>Senlac had confirmed the book</w:t>
      </w:r>
      <w:r w:rsidR="009F472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the Recreation Ground on 15 June 2014.</w:t>
      </w:r>
    </w:p>
    <w:p w:rsidR="00CD4148" w:rsidRDefault="00CD4148" w:rsidP="003E3AB1">
      <w:pPr>
        <w:rPr>
          <w:rFonts w:ascii="Arial" w:hAnsi="Arial" w:cs="Arial"/>
          <w:u w:val="single"/>
        </w:rPr>
      </w:pPr>
    </w:p>
    <w:p w:rsidR="00E62DBE" w:rsidRPr="00640CBF" w:rsidRDefault="0028725F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47</w:t>
      </w:r>
      <w:r w:rsidR="00F4478D" w:rsidRPr="00640CBF">
        <w:rPr>
          <w:rFonts w:ascii="Arial" w:hAnsi="Arial" w:cs="Arial"/>
          <w:b/>
          <w:lang w:val="en-GB"/>
        </w:rPr>
        <w:t>/201</w:t>
      </w:r>
      <w:r w:rsidR="00407D58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Finances</w:t>
      </w:r>
    </w:p>
    <w:p w:rsidR="00494664" w:rsidRDefault="00494664" w:rsidP="00E62DBE">
      <w:pPr>
        <w:rPr>
          <w:rFonts w:ascii="Arial" w:hAnsi="Arial" w:cs="Arial"/>
          <w:b/>
          <w:u w:val="single"/>
          <w:lang w:val="en-GB"/>
        </w:rPr>
      </w:pPr>
    </w:p>
    <w:p w:rsidR="006260F1" w:rsidRPr="006260F1" w:rsidRDefault="006260F1" w:rsidP="00112E3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To </w:t>
      </w:r>
      <w:r w:rsidR="00112E3E">
        <w:rPr>
          <w:rFonts w:ascii="Arial" w:hAnsi="Arial" w:cs="Arial"/>
          <w:b/>
          <w:lang w:val="en-GB"/>
        </w:rPr>
        <w:t xml:space="preserve">adopt the new </w:t>
      </w:r>
      <w:r>
        <w:rPr>
          <w:rFonts w:ascii="Arial" w:hAnsi="Arial" w:cs="Arial"/>
          <w:b/>
          <w:lang w:val="en-GB"/>
        </w:rPr>
        <w:t>Model Financial Regulations</w:t>
      </w:r>
    </w:p>
    <w:p w:rsidR="006260F1" w:rsidRDefault="006260F1" w:rsidP="00112E3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Councillors reviewed the model financial regulations and made amendments to suit the requirements of the council.</w:t>
      </w:r>
    </w:p>
    <w:p w:rsidR="006260F1" w:rsidRDefault="006260F1" w:rsidP="00112E3E">
      <w:pPr>
        <w:pStyle w:val="ListParagraph"/>
        <w:ind w:left="360"/>
        <w:rPr>
          <w:rFonts w:ascii="Arial" w:hAnsi="Arial" w:cs="Arial"/>
          <w:lang w:val="en-GB"/>
        </w:rPr>
      </w:pPr>
    </w:p>
    <w:p w:rsidR="006260F1" w:rsidRPr="00112E3E" w:rsidRDefault="006260F1" w:rsidP="00112E3E">
      <w:pPr>
        <w:pStyle w:val="ListParagraph"/>
        <w:ind w:left="360"/>
        <w:rPr>
          <w:rFonts w:ascii="Arial" w:hAnsi="Arial" w:cs="Arial"/>
          <w:u w:val="single"/>
          <w:lang w:val="en-GB"/>
        </w:rPr>
      </w:pPr>
      <w:r w:rsidRPr="00112E3E">
        <w:rPr>
          <w:rFonts w:ascii="Arial" w:hAnsi="Arial" w:cs="Arial"/>
          <w:u w:val="single"/>
          <w:lang w:val="en-GB"/>
        </w:rPr>
        <w:t>Resol</w:t>
      </w:r>
      <w:r w:rsidR="00112E3E" w:rsidRPr="00112E3E">
        <w:rPr>
          <w:rFonts w:ascii="Arial" w:hAnsi="Arial" w:cs="Arial"/>
          <w:u w:val="single"/>
          <w:lang w:val="en-GB"/>
        </w:rPr>
        <w:t>u</w:t>
      </w:r>
      <w:r w:rsidRPr="00112E3E">
        <w:rPr>
          <w:rFonts w:ascii="Arial" w:hAnsi="Arial" w:cs="Arial"/>
          <w:u w:val="single"/>
          <w:lang w:val="en-GB"/>
        </w:rPr>
        <w:t>t</w:t>
      </w:r>
      <w:r w:rsidR="00112E3E" w:rsidRPr="00112E3E">
        <w:rPr>
          <w:rFonts w:ascii="Arial" w:hAnsi="Arial" w:cs="Arial"/>
          <w:u w:val="single"/>
          <w:lang w:val="en-GB"/>
        </w:rPr>
        <w:t>i</w:t>
      </w:r>
      <w:r w:rsidRPr="00112E3E">
        <w:rPr>
          <w:rFonts w:ascii="Arial" w:hAnsi="Arial" w:cs="Arial"/>
          <w:u w:val="single"/>
          <w:lang w:val="en-GB"/>
        </w:rPr>
        <w:t>on</w:t>
      </w:r>
    </w:p>
    <w:p w:rsidR="006260F1" w:rsidRDefault="006260F1" w:rsidP="00112E3E">
      <w:pPr>
        <w:pStyle w:val="ListParagraph"/>
        <w:ind w:left="360"/>
        <w:rPr>
          <w:rFonts w:ascii="Arial" w:hAnsi="Arial" w:cs="Arial"/>
          <w:lang w:val="en-GB"/>
        </w:rPr>
      </w:pPr>
    </w:p>
    <w:p w:rsidR="006260F1" w:rsidRDefault="006260F1" w:rsidP="00112E3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Peters to review the contracts element of the model financial regulations.</w:t>
      </w:r>
    </w:p>
    <w:p w:rsidR="00BA5F9D" w:rsidRPr="006260F1" w:rsidRDefault="00BA5F9D" w:rsidP="00112E3E">
      <w:pPr>
        <w:pStyle w:val="ListParagraph"/>
        <w:ind w:left="360"/>
        <w:rPr>
          <w:rFonts w:ascii="Arial" w:hAnsi="Arial" w:cs="Arial"/>
          <w:lang w:val="en-GB"/>
        </w:rPr>
      </w:pPr>
    </w:p>
    <w:p w:rsidR="00E62DBE" w:rsidRPr="00FB1725" w:rsidRDefault="00397212" w:rsidP="00B86D09">
      <w:pPr>
        <w:pStyle w:val="ListParagraph"/>
        <w:numPr>
          <w:ilvl w:val="0"/>
          <w:numId w:val="43"/>
        </w:numPr>
        <w:rPr>
          <w:rFonts w:ascii="Arial" w:hAnsi="Arial" w:cs="Arial"/>
          <w:lang w:val="en-GB"/>
        </w:rPr>
      </w:pPr>
      <w:r w:rsidRPr="00FB1725">
        <w:rPr>
          <w:rFonts w:ascii="Arial" w:hAnsi="Arial" w:cs="Arial"/>
          <w:b/>
          <w:lang w:val="en-GB"/>
        </w:rPr>
        <w:t xml:space="preserve">To </w:t>
      </w:r>
      <w:r w:rsidR="00E62DBE" w:rsidRPr="00FB1725">
        <w:rPr>
          <w:rFonts w:ascii="Arial" w:hAnsi="Arial" w:cs="Arial"/>
          <w:b/>
        </w:rPr>
        <w:t>receive RFO report and balances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Balances: Current and </w:t>
      </w:r>
      <w:r w:rsidR="009F2D00" w:rsidRPr="00640CBF">
        <w:rPr>
          <w:rFonts w:ascii="Arial" w:hAnsi="Arial" w:cs="Arial"/>
          <w:lang w:val="en-GB"/>
        </w:rPr>
        <w:t>Deposit accounts as of 12.</w:t>
      </w:r>
      <w:r w:rsidR="002C20CA">
        <w:rPr>
          <w:rFonts w:ascii="Arial" w:hAnsi="Arial" w:cs="Arial"/>
          <w:lang w:val="en-GB"/>
        </w:rPr>
        <w:t>4</w:t>
      </w:r>
      <w:r w:rsidR="000E5323" w:rsidRPr="00640CBF">
        <w:rPr>
          <w:rFonts w:ascii="Arial" w:hAnsi="Arial" w:cs="Arial"/>
          <w:lang w:val="en-GB"/>
        </w:rPr>
        <w:t>.1</w:t>
      </w:r>
      <w:r w:rsidR="00185255">
        <w:rPr>
          <w:rFonts w:ascii="Arial" w:hAnsi="Arial" w:cs="Arial"/>
          <w:lang w:val="en-GB"/>
        </w:rPr>
        <w:t>4,</w:t>
      </w:r>
      <w:r w:rsidR="000E5323" w:rsidRPr="00640CBF">
        <w:rPr>
          <w:rFonts w:ascii="Arial" w:hAnsi="Arial" w:cs="Arial"/>
          <w:lang w:val="en-GB"/>
        </w:rPr>
        <w:t xml:space="preserve"> </w:t>
      </w:r>
      <w:r w:rsidR="00112E3E">
        <w:rPr>
          <w:rFonts w:ascii="Arial" w:hAnsi="Arial" w:cs="Arial"/>
          <w:lang w:val="en-GB"/>
        </w:rPr>
        <w:t>£14,931.32</w:t>
      </w:r>
      <w:r w:rsidR="00CA38A8">
        <w:rPr>
          <w:rFonts w:ascii="Arial" w:hAnsi="Arial" w:cs="Arial"/>
          <w:lang w:val="en-GB"/>
        </w:rPr>
        <w:t xml:space="preserve"> </w:t>
      </w:r>
      <w:r w:rsidRPr="00640CBF">
        <w:rPr>
          <w:rFonts w:ascii="Arial" w:hAnsi="Arial" w:cs="Arial"/>
          <w:lang w:val="en-GB"/>
        </w:rPr>
        <w:t>outstanding cheques</w:t>
      </w:r>
      <w:r w:rsidRPr="00640CBF">
        <w:rPr>
          <w:rFonts w:ascii="Arial" w:hAnsi="Arial" w:cs="Arial"/>
          <w:b/>
          <w:lang w:val="en-GB"/>
        </w:rPr>
        <w:t xml:space="preserve">: </w:t>
      </w:r>
      <w:r w:rsidR="00B67D70" w:rsidRPr="00640CBF">
        <w:rPr>
          <w:rFonts w:ascii="Arial" w:hAnsi="Arial" w:cs="Arial"/>
          <w:lang w:val="en-GB"/>
        </w:rPr>
        <w:t>£</w:t>
      </w:r>
      <w:r w:rsidR="00112E3E">
        <w:rPr>
          <w:rFonts w:ascii="Arial" w:hAnsi="Arial" w:cs="Arial"/>
          <w:lang w:val="en-GB"/>
        </w:rPr>
        <w:t>440</w:t>
      </w:r>
      <w:r w:rsidRPr="00640CBF">
        <w:rPr>
          <w:rFonts w:ascii="Arial" w:hAnsi="Arial" w:cs="Arial"/>
          <w:lang w:val="en-GB"/>
        </w:rPr>
        <w:t>.</w:t>
      </w:r>
      <w:r w:rsidR="00580777">
        <w:rPr>
          <w:rFonts w:ascii="Arial" w:hAnsi="Arial" w:cs="Arial"/>
          <w:lang w:val="en-GB"/>
        </w:rPr>
        <w:t xml:space="preserve">  </w:t>
      </w:r>
    </w:p>
    <w:p w:rsidR="00E62DBE" w:rsidRPr="000728F5" w:rsidRDefault="00E62DBE" w:rsidP="000728F5">
      <w:pPr>
        <w:pStyle w:val="ListParagraph"/>
        <w:numPr>
          <w:ilvl w:val="0"/>
          <w:numId w:val="43"/>
        </w:numPr>
        <w:tabs>
          <w:tab w:val="left" w:pos="12600"/>
        </w:tabs>
        <w:rPr>
          <w:rFonts w:ascii="Arial" w:hAnsi="Arial" w:cs="Arial"/>
          <w:b/>
          <w:lang w:val="en-GB"/>
        </w:rPr>
      </w:pPr>
      <w:r w:rsidRPr="000728F5">
        <w:rPr>
          <w:rFonts w:ascii="Arial" w:hAnsi="Arial" w:cs="Arial"/>
          <w:b/>
          <w:lang w:val="en-GB"/>
        </w:rPr>
        <w:t>To authorise payments and note receipts:</w:t>
      </w:r>
    </w:p>
    <w:p w:rsidR="000728F5" w:rsidRDefault="00E62DBE" w:rsidP="00E62DBE">
      <w:pPr>
        <w:tabs>
          <w:tab w:val="left" w:pos="12600"/>
        </w:tabs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Cheques were signed by the </w:t>
      </w:r>
      <w:r w:rsidR="000728F5">
        <w:rPr>
          <w:rFonts w:ascii="Arial" w:hAnsi="Arial" w:cs="Arial"/>
          <w:lang w:val="en-GB"/>
        </w:rPr>
        <w:t xml:space="preserve">Councillor </w:t>
      </w:r>
      <w:r w:rsidR="00D31E81">
        <w:rPr>
          <w:rFonts w:ascii="Arial" w:hAnsi="Arial" w:cs="Arial"/>
          <w:lang w:val="en-GB"/>
        </w:rPr>
        <w:t>Goodsell and Councillor Peters.</w:t>
      </w:r>
      <w:r w:rsidR="000728F5">
        <w:rPr>
          <w:rFonts w:ascii="Arial" w:hAnsi="Arial" w:cs="Arial"/>
          <w:lang w:val="en-GB"/>
        </w:rPr>
        <w:t xml:space="preserve"> The vouchers were scrutinised by Councillor </w:t>
      </w:r>
      <w:r w:rsidR="00B65796">
        <w:rPr>
          <w:rFonts w:ascii="Arial" w:hAnsi="Arial" w:cs="Arial"/>
          <w:lang w:val="en-GB"/>
        </w:rPr>
        <w:t>Goodsell</w:t>
      </w:r>
      <w:r w:rsidR="00112E3E">
        <w:rPr>
          <w:rFonts w:ascii="Arial" w:hAnsi="Arial" w:cs="Arial"/>
          <w:lang w:val="en-GB"/>
        </w:rPr>
        <w:t xml:space="preserve">.  The </w:t>
      </w:r>
      <w:r w:rsidR="000728F5">
        <w:rPr>
          <w:rFonts w:ascii="Arial" w:hAnsi="Arial" w:cs="Arial"/>
          <w:lang w:val="en-GB"/>
        </w:rPr>
        <w:t xml:space="preserve">balances were </w:t>
      </w:r>
      <w:r w:rsidR="00112E3E">
        <w:rPr>
          <w:rFonts w:ascii="Arial" w:hAnsi="Arial" w:cs="Arial"/>
          <w:lang w:val="en-GB"/>
        </w:rPr>
        <w:t xml:space="preserve">not </w:t>
      </w:r>
      <w:r w:rsidR="000728F5">
        <w:rPr>
          <w:rFonts w:ascii="Arial" w:hAnsi="Arial" w:cs="Arial"/>
          <w:lang w:val="en-GB"/>
        </w:rPr>
        <w:t xml:space="preserve">verified </w:t>
      </w:r>
      <w:r w:rsidR="00112E3E">
        <w:rPr>
          <w:rFonts w:ascii="Arial" w:hAnsi="Arial" w:cs="Arial"/>
          <w:lang w:val="en-GB"/>
        </w:rPr>
        <w:t>as the bank statements were with the internal auditor.</w:t>
      </w:r>
    </w:p>
    <w:p w:rsidR="00CD731B" w:rsidRDefault="00E62DBE" w:rsidP="00E62DBE">
      <w:pPr>
        <w:tabs>
          <w:tab w:val="left" w:pos="12600"/>
        </w:tabs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 </w:t>
      </w:r>
      <w:r w:rsidR="00581A48" w:rsidRPr="00640CBF">
        <w:rPr>
          <w:rFonts w:ascii="Arial" w:hAnsi="Arial" w:cs="Arial"/>
          <w:lang w:val="en-GB"/>
        </w:rPr>
        <w:t xml:space="preserve">  </w:t>
      </w:r>
    </w:p>
    <w:p w:rsidR="005046AB" w:rsidRDefault="000728F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Summary of </w:t>
      </w:r>
      <w:r w:rsidR="005046AB" w:rsidRPr="005822A8">
        <w:rPr>
          <w:rFonts w:ascii="Arial" w:hAnsi="Arial" w:cs="Arial"/>
          <w:b/>
          <w:u w:val="single"/>
          <w:lang w:val="en-GB"/>
        </w:rPr>
        <w:t>Receipts</w:t>
      </w:r>
    </w:p>
    <w:p w:rsidR="00AA6335" w:rsidRDefault="00AA633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tbl>
      <w:tblPr>
        <w:tblW w:w="5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542"/>
        <w:gridCol w:w="1284"/>
      </w:tblGrid>
      <w:tr w:rsidR="000728F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728F5" w:rsidRPr="008A0CD1" w:rsidRDefault="00112E3E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5.4.14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 xml:space="preserve">Precept 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0728F5" w:rsidRPr="008A0CD1" w:rsidRDefault="00112E3E" w:rsidP="00112E3E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£4,865.43</w:t>
            </w:r>
          </w:p>
        </w:tc>
      </w:tr>
    </w:tbl>
    <w:p w:rsidR="00960A22" w:rsidRDefault="00960A22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p w:rsidR="004E4ABF" w:rsidRPr="005A6030" w:rsidRDefault="004E4ABF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Payments</w:t>
      </w:r>
    </w:p>
    <w:tbl>
      <w:tblPr>
        <w:tblW w:w="8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80"/>
        <w:gridCol w:w="1270"/>
        <w:gridCol w:w="1857"/>
        <w:gridCol w:w="1980"/>
      </w:tblGrid>
      <w:tr w:rsidR="00E35937" w:rsidRPr="004E4ABF" w:rsidTr="00E35937">
        <w:trPr>
          <w:trHeight w:val="300"/>
        </w:trPr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E35937" w:rsidRPr="004E4ABF" w:rsidTr="00E35937">
        <w:trPr>
          <w:trHeight w:val="300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CHEQ 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PAYEE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AMOUNT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DESCRIPTION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5937" w:rsidRPr="004E4ABF" w:rsidRDefault="00E35937" w:rsidP="00AA6335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E35937" w:rsidRPr="004E4ABF" w:rsidTr="00E35937">
        <w:trPr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E35937" w:rsidRPr="007076CF" w:rsidRDefault="0018371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E35937" w:rsidRPr="007076CF" w:rsidRDefault="0018371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East Sussex ALC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E35937" w:rsidRPr="007076CF" w:rsidRDefault="00F60C95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</w:t>
            </w:r>
            <w:r w:rsidR="00183710">
              <w:rPr>
                <w:rFonts w:ascii="Arial" w:hAnsi="Arial" w:cs="Arial"/>
                <w:lang w:val="en-GB" w:eastAsia="en-GB"/>
              </w:rPr>
              <w:t>97.49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35937" w:rsidRPr="007076CF" w:rsidRDefault="00002B36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Subs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35937" w:rsidRPr="007076CF" w:rsidRDefault="00F60C95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</w:t>
            </w:r>
            <w:r w:rsidR="00002B36">
              <w:rPr>
                <w:rFonts w:ascii="Arial" w:hAnsi="Arial" w:cs="Arial"/>
                <w:lang w:val="en-GB" w:eastAsia="en-GB"/>
              </w:rPr>
              <w:t>43</w:t>
            </w:r>
          </w:p>
        </w:tc>
      </w:tr>
      <w:tr w:rsidR="00E35937" w:rsidRPr="004E4ABF" w:rsidTr="00E35937">
        <w:trPr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E35937" w:rsidRPr="007076CF" w:rsidRDefault="0018371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E35937" w:rsidRDefault="0018371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Information Commissioner</w:t>
            </w:r>
          </w:p>
          <w:p w:rsidR="00183710" w:rsidRPr="007076CF" w:rsidRDefault="00183710" w:rsidP="00AA6335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E35937" w:rsidRPr="007076CF" w:rsidRDefault="00F60C95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</w:t>
            </w:r>
            <w:r w:rsidR="00002B36">
              <w:rPr>
                <w:rFonts w:ascii="Arial" w:hAnsi="Arial" w:cs="Arial"/>
                <w:lang w:val="en-GB" w:eastAsia="en-GB"/>
              </w:rPr>
              <w:t>35.00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35937" w:rsidRPr="007076CF" w:rsidRDefault="00002B36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Subs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35937" w:rsidRPr="007076CF" w:rsidRDefault="00002B36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S143</w:t>
            </w:r>
          </w:p>
        </w:tc>
      </w:tr>
      <w:tr w:rsidR="00E35937" w:rsidRPr="009D32FD" w:rsidTr="00E35937">
        <w:trPr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 Davies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002B36" w:rsidRDefault="00F60C95" w:rsidP="00002B36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</w:t>
            </w:r>
            <w:r w:rsidR="00002B36">
              <w:rPr>
                <w:rFonts w:ascii="Arial" w:hAnsi="Arial" w:cs="Arial"/>
                <w:lang w:val="en-GB" w:eastAsia="en-GB"/>
              </w:rPr>
              <w:t>225.00</w:t>
            </w:r>
          </w:p>
          <w:p w:rsidR="00002B36" w:rsidRPr="007076CF" w:rsidRDefault="00002B36" w:rsidP="00002B36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35937" w:rsidRPr="007076CF" w:rsidRDefault="00002B36" w:rsidP="005C6D34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S151 (112)</w:t>
            </w:r>
          </w:p>
        </w:tc>
      </w:tr>
      <w:tr w:rsidR="00E35937" w:rsidRPr="009D32FD" w:rsidTr="00E35937">
        <w:trPr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 Davies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E35937" w:rsidRPr="007076CF" w:rsidRDefault="00F60C95" w:rsidP="00002B36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</w:t>
            </w:r>
            <w:r w:rsidR="00002B36">
              <w:rPr>
                <w:rFonts w:ascii="Arial" w:hAnsi="Arial" w:cs="Arial"/>
                <w:lang w:val="en-GB" w:eastAsia="en-GB"/>
              </w:rPr>
              <w:t>26.68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Clerk Expenses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35937" w:rsidRPr="007076CF" w:rsidRDefault="00002B36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S111</w:t>
            </w:r>
          </w:p>
        </w:tc>
      </w:tr>
    </w:tbl>
    <w:p w:rsidR="005A6030" w:rsidRDefault="005A6030" w:rsidP="009F2D00">
      <w:pPr>
        <w:rPr>
          <w:rFonts w:ascii="Arial" w:hAnsi="Arial" w:cs="Arial"/>
          <w:b/>
          <w:lang w:val="en-GB"/>
        </w:rPr>
      </w:pPr>
    </w:p>
    <w:p w:rsidR="00091D52" w:rsidRDefault="00DE00D3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48/</w:t>
      </w:r>
      <w:r w:rsidR="00FA5D2B">
        <w:rPr>
          <w:rFonts w:ascii="Arial" w:hAnsi="Arial" w:cs="Arial"/>
          <w:b/>
          <w:lang w:val="en-GB"/>
        </w:rPr>
        <w:t>2014</w:t>
      </w:r>
      <w:r w:rsidR="00E62DBE" w:rsidRPr="00640CBF">
        <w:rPr>
          <w:rFonts w:ascii="Arial" w:hAnsi="Arial" w:cs="Arial"/>
          <w:b/>
          <w:lang w:val="en-GB"/>
        </w:rPr>
        <w:t xml:space="preserve"> Date of next meeting.</w:t>
      </w:r>
      <w:r w:rsidR="005046AB">
        <w:rPr>
          <w:rFonts w:ascii="Arial" w:hAnsi="Arial" w:cs="Arial"/>
        </w:rPr>
        <w:t xml:space="preserve"> </w:t>
      </w:r>
      <w:r w:rsidR="009F4725">
        <w:rPr>
          <w:rFonts w:ascii="Arial" w:hAnsi="Arial" w:cs="Arial"/>
        </w:rPr>
        <w:t xml:space="preserve"> </w:t>
      </w:r>
      <w:r w:rsidR="00002B36">
        <w:rPr>
          <w:rFonts w:ascii="Arial" w:hAnsi="Arial" w:cs="Arial"/>
        </w:rPr>
        <w:t>19 May</w:t>
      </w:r>
      <w:r w:rsidR="0066054F">
        <w:rPr>
          <w:rFonts w:ascii="Arial" w:hAnsi="Arial" w:cs="Arial"/>
        </w:rPr>
        <w:t xml:space="preserve"> 2014</w:t>
      </w:r>
    </w:p>
    <w:p w:rsidR="007A287A" w:rsidRPr="00640CBF" w:rsidRDefault="00E62DBE" w:rsidP="00E325FD">
      <w:pPr>
        <w:rPr>
          <w:rFonts w:ascii="Arial" w:hAnsi="Arial" w:cs="Arial"/>
        </w:rPr>
      </w:pPr>
      <w:r w:rsidRPr="00640CBF">
        <w:rPr>
          <w:rFonts w:ascii="Arial" w:hAnsi="Arial" w:cs="Arial"/>
          <w:b/>
          <w:lang w:val="en-GB"/>
        </w:rPr>
        <w:t xml:space="preserve">There being no further business, the Chairman thanked everyone for attending and closed the meeting at </w:t>
      </w:r>
      <w:r w:rsidR="00002B36">
        <w:rPr>
          <w:rFonts w:ascii="Arial" w:hAnsi="Arial" w:cs="Arial"/>
          <w:b/>
          <w:lang w:val="en-GB"/>
        </w:rPr>
        <w:t>9</w:t>
      </w:r>
      <w:r w:rsidR="00B65796">
        <w:rPr>
          <w:rFonts w:ascii="Arial" w:hAnsi="Arial" w:cs="Arial"/>
          <w:b/>
          <w:lang w:val="en-GB"/>
        </w:rPr>
        <w:t>.</w:t>
      </w:r>
      <w:r w:rsidR="0089513D">
        <w:rPr>
          <w:rFonts w:ascii="Arial" w:hAnsi="Arial" w:cs="Arial"/>
          <w:b/>
          <w:lang w:val="en-GB"/>
        </w:rPr>
        <w:t>0</w:t>
      </w:r>
      <w:r w:rsidR="00B65796">
        <w:rPr>
          <w:rFonts w:ascii="Arial" w:hAnsi="Arial" w:cs="Arial"/>
          <w:b/>
          <w:lang w:val="en-GB"/>
        </w:rPr>
        <w:t>0</w:t>
      </w:r>
      <w:r w:rsidRPr="00640CBF">
        <w:rPr>
          <w:rFonts w:ascii="Arial" w:hAnsi="Arial" w:cs="Arial"/>
          <w:b/>
          <w:lang w:val="en-GB"/>
        </w:rPr>
        <w:t xml:space="preserve"> pm.</w:t>
      </w:r>
      <w:r w:rsidR="00285028">
        <w:rPr>
          <w:rFonts w:ascii="Arial" w:hAnsi="Arial" w:cs="Arial"/>
          <w:b/>
          <w:lang w:val="en-GB"/>
        </w:rPr>
        <w:t xml:space="preserve"> </w:t>
      </w:r>
    </w:p>
    <w:sectPr w:rsidR="007A287A" w:rsidRPr="00640CBF" w:rsidSect="008B5FD6">
      <w:footerReference w:type="default" r:id="rId9"/>
      <w:pgSz w:w="11906" w:h="16838"/>
      <w:pgMar w:top="1440" w:right="1440" w:bottom="1440" w:left="1440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4A" w:rsidRDefault="00E4464A">
      <w:r>
        <w:separator/>
      </w:r>
    </w:p>
  </w:endnote>
  <w:endnote w:type="continuationSeparator" w:id="0">
    <w:p w:rsidR="00E4464A" w:rsidRDefault="00E4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  <w:rPr>
        <w:rFonts w:asciiTheme="minorHAnsi" w:eastAsiaTheme="minorHAnsi" w:hAnsiTheme="minorHAnsi" w:cstheme="minorBidi"/>
        <w:sz w:val="22"/>
        <w:szCs w:val="22"/>
        <w:lang w:val="en-GB"/>
      </w:rPr>
    </w:pPr>
    <w:r>
      <w:t>Signed (Chairman)…………………………………….. Date …………………………………</w:t>
    </w:r>
  </w:p>
  <w:sdt>
    <w:sdtPr>
      <w:id w:val="-1544753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4FA" w:rsidRDefault="003E54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95">
          <w:rPr>
            <w:noProof/>
          </w:rPr>
          <w:t>172</w:t>
        </w:r>
        <w:r>
          <w:rPr>
            <w:noProof/>
          </w:rPr>
          <w:fldChar w:fldCharType="end"/>
        </w:r>
      </w:p>
      <w:p w:rsidR="003E54FA" w:rsidRDefault="00E4464A">
        <w:pPr>
          <w:pStyle w:val="Footer"/>
          <w:jc w:val="center"/>
        </w:pPr>
      </w:p>
    </w:sdtContent>
  </w:sdt>
  <w:p w:rsidR="00CE1D4A" w:rsidRDefault="00E4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4A" w:rsidRDefault="00E4464A">
      <w:r>
        <w:separator/>
      </w:r>
    </w:p>
  </w:footnote>
  <w:footnote w:type="continuationSeparator" w:id="0">
    <w:p w:rsidR="00E4464A" w:rsidRDefault="00E4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D1"/>
    <w:multiLevelType w:val="hybridMultilevel"/>
    <w:tmpl w:val="91E4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66C"/>
    <w:multiLevelType w:val="hybridMultilevel"/>
    <w:tmpl w:val="A15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D06"/>
    <w:multiLevelType w:val="hybridMultilevel"/>
    <w:tmpl w:val="14ECF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C3AD0"/>
    <w:multiLevelType w:val="hybridMultilevel"/>
    <w:tmpl w:val="8624920A"/>
    <w:lvl w:ilvl="0" w:tplc="92F8C3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E88"/>
    <w:multiLevelType w:val="hybridMultilevel"/>
    <w:tmpl w:val="871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F0A"/>
    <w:multiLevelType w:val="hybridMultilevel"/>
    <w:tmpl w:val="277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7954"/>
    <w:multiLevelType w:val="hybridMultilevel"/>
    <w:tmpl w:val="89A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2F6F"/>
    <w:multiLevelType w:val="hybridMultilevel"/>
    <w:tmpl w:val="24842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06F1"/>
    <w:multiLevelType w:val="hybridMultilevel"/>
    <w:tmpl w:val="0018013E"/>
    <w:lvl w:ilvl="0" w:tplc="7C3213E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90809"/>
    <w:multiLevelType w:val="hybridMultilevel"/>
    <w:tmpl w:val="C070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E1C9D"/>
    <w:multiLevelType w:val="hybridMultilevel"/>
    <w:tmpl w:val="8AF2CCA6"/>
    <w:lvl w:ilvl="0" w:tplc="6540A90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FB6"/>
    <w:multiLevelType w:val="hybridMultilevel"/>
    <w:tmpl w:val="8AD8F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7DE"/>
    <w:multiLevelType w:val="hybridMultilevel"/>
    <w:tmpl w:val="42A8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60039"/>
    <w:multiLevelType w:val="hybridMultilevel"/>
    <w:tmpl w:val="CB541088"/>
    <w:lvl w:ilvl="0" w:tplc="87F2F9FC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F2"/>
    <w:multiLevelType w:val="hybridMultilevel"/>
    <w:tmpl w:val="81B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653A"/>
    <w:multiLevelType w:val="hybridMultilevel"/>
    <w:tmpl w:val="4BE2AA8C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8742E"/>
    <w:multiLevelType w:val="hybridMultilevel"/>
    <w:tmpl w:val="725CB332"/>
    <w:lvl w:ilvl="0" w:tplc="FC8E9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870AB"/>
    <w:multiLevelType w:val="hybridMultilevel"/>
    <w:tmpl w:val="B0CE5E00"/>
    <w:lvl w:ilvl="0" w:tplc="D854AB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15025"/>
    <w:multiLevelType w:val="hybridMultilevel"/>
    <w:tmpl w:val="A64C5818"/>
    <w:lvl w:ilvl="0" w:tplc="CA42DC8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3690"/>
    <w:multiLevelType w:val="hybridMultilevel"/>
    <w:tmpl w:val="47A265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07A1D"/>
    <w:multiLevelType w:val="hybridMultilevel"/>
    <w:tmpl w:val="DCBA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44F91"/>
    <w:multiLevelType w:val="hybridMultilevel"/>
    <w:tmpl w:val="9E385DA8"/>
    <w:lvl w:ilvl="0" w:tplc="C8BEC98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F5465"/>
    <w:multiLevelType w:val="hybridMultilevel"/>
    <w:tmpl w:val="F04E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E40C5A"/>
    <w:multiLevelType w:val="hybridMultilevel"/>
    <w:tmpl w:val="26FA8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817E0"/>
    <w:multiLevelType w:val="hybridMultilevel"/>
    <w:tmpl w:val="0ED68F12"/>
    <w:lvl w:ilvl="0" w:tplc="36269DC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48E"/>
    <w:multiLevelType w:val="hybridMultilevel"/>
    <w:tmpl w:val="B6685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27C4"/>
    <w:multiLevelType w:val="hybridMultilevel"/>
    <w:tmpl w:val="BA4A1EBA"/>
    <w:lvl w:ilvl="0" w:tplc="AE72009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B118A"/>
    <w:multiLevelType w:val="hybridMultilevel"/>
    <w:tmpl w:val="FABA473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46204DB"/>
    <w:multiLevelType w:val="hybridMultilevel"/>
    <w:tmpl w:val="EBDCF5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4690C75"/>
    <w:multiLevelType w:val="hybridMultilevel"/>
    <w:tmpl w:val="511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96D19"/>
    <w:multiLevelType w:val="hybridMultilevel"/>
    <w:tmpl w:val="73FA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E3C45"/>
    <w:multiLevelType w:val="hybridMultilevel"/>
    <w:tmpl w:val="A98A7C76"/>
    <w:lvl w:ilvl="0" w:tplc="B6347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B6A4B74"/>
    <w:multiLevelType w:val="multilevel"/>
    <w:tmpl w:val="B58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F03C3"/>
    <w:multiLevelType w:val="multilevel"/>
    <w:tmpl w:val="9DB8161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72826"/>
    <w:multiLevelType w:val="hybridMultilevel"/>
    <w:tmpl w:val="3D566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54BD8"/>
    <w:multiLevelType w:val="hybridMultilevel"/>
    <w:tmpl w:val="E64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485AFC"/>
    <w:multiLevelType w:val="hybridMultilevel"/>
    <w:tmpl w:val="9238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73D4"/>
    <w:multiLevelType w:val="hybridMultilevel"/>
    <w:tmpl w:val="CC0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95DEF"/>
    <w:multiLevelType w:val="hybridMultilevel"/>
    <w:tmpl w:val="4FF610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B04B83"/>
    <w:multiLevelType w:val="hybridMultilevel"/>
    <w:tmpl w:val="41C6D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54C4"/>
    <w:multiLevelType w:val="hybridMultilevel"/>
    <w:tmpl w:val="AA0AAF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91464"/>
    <w:multiLevelType w:val="hybridMultilevel"/>
    <w:tmpl w:val="C3F6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8C5CDA"/>
    <w:multiLevelType w:val="hybridMultilevel"/>
    <w:tmpl w:val="B8EA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6"/>
  </w:num>
  <w:num w:numId="4">
    <w:abstractNumId w:val="20"/>
  </w:num>
  <w:num w:numId="5">
    <w:abstractNumId w:val="18"/>
  </w:num>
  <w:num w:numId="6">
    <w:abstractNumId w:val="25"/>
  </w:num>
  <w:num w:numId="7">
    <w:abstractNumId w:val="6"/>
  </w:num>
  <w:num w:numId="8">
    <w:abstractNumId w:val="4"/>
  </w:num>
  <w:num w:numId="9">
    <w:abstractNumId w:val="12"/>
  </w:num>
  <w:num w:numId="10">
    <w:abstractNumId w:val="37"/>
  </w:num>
  <w:num w:numId="11">
    <w:abstractNumId w:val="9"/>
  </w:num>
  <w:num w:numId="12">
    <w:abstractNumId w:val="19"/>
  </w:num>
  <w:num w:numId="13">
    <w:abstractNumId w:val="28"/>
  </w:num>
  <w:num w:numId="14">
    <w:abstractNumId w:val="23"/>
  </w:num>
  <w:num w:numId="15">
    <w:abstractNumId w:val="3"/>
  </w:num>
  <w:num w:numId="16">
    <w:abstractNumId w:val="21"/>
  </w:num>
  <w:num w:numId="17">
    <w:abstractNumId w:val="29"/>
  </w:num>
  <w:num w:numId="18">
    <w:abstractNumId w:val="5"/>
  </w:num>
  <w:num w:numId="19">
    <w:abstractNumId w:val="11"/>
  </w:num>
  <w:num w:numId="20">
    <w:abstractNumId w:val="0"/>
  </w:num>
  <w:num w:numId="21">
    <w:abstractNumId w:val="39"/>
  </w:num>
  <w:num w:numId="22">
    <w:abstractNumId w:val="7"/>
  </w:num>
  <w:num w:numId="23">
    <w:abstractNumId w:val="14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31"/>
  </w:num>
  <w:num w:numId="29">
    <w:abstractNumId w:val="16"/>
  </w:num>
  <w:num w:numId="30">
    <w:abstractNumId w:val="15"/>
  </w:num>
  <w:num w:numId="31">
    <w:abstractNumId w:val="32"/>
  </w:num>
  <w:num w:numId="32">
    <w:abstractNumId w:val="40"/>
  </w:num>
  <w:num w:numId="33">
    <w:abstractNumId w:val="44"/>
  </w:num>
  <w:num w:numId="34">
    <w:abstractNumId w:val="42"/>
  </w:num>
  <w:num w:numId="35">
    <w:abstractNumId w:val="38"/>
  </w:num>
  <w:num w:numId="36">
    <w:abstractNumId w:val="43"/>
  </w:num>
  <w:num w:numId="37">
    <w:abstractNumId w:val="36"/>
  </w:num>
  <w:num w:numId="38">
    <w:abstractNumId w:val="8"/>
  </w:num>
  <w:num w:numId="39">
    <w:abstractNumId w:val="24"/>
  </w:num>
  <w:num w:numId="40">
    <w:abstractNumId w:val="30"/>
  </w:num>
  <w:num w:numId="41">
    <w:abstractNumId w:val="34"/>
  </w:num>
  <w:num w:numId="42">
    <w:abstractNumId w:val="1"/>
  </w:num>
  <w:num w:numId="43">
    <w:abstractNumId w:val="41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BE"/>
    <w:rsid w:val="00001396"/>
    <w:rsid w:val="00002B36"/>
    <w:rsid w:val="00007A71"/>
    <w:rsid w:val="00011D83"/>
    <w:rsid w:val="00024F7F"/>
    <w:rsid w:val="0005233A"/>
    <w:rsid w:val="000722E9"/>
    <w:rsid w:val="000728F5"/>
    <w:rsid w:val="00075195"/>
    <w:rsid w:val="00075C2C"/>
    <w:rsid w:val="00085DD2"/>
    <w:rsid w:val="00086921"/>
    <w:rsid w:val="00091D52"/>
    <w:rsid w:val="0009273A"/>
    <w:rsid w:val="000939F1"/>
    <w:rsid w:val="00097CB0"/>
    <w:rsid w:val="000A325E"/>
    <w:rsid w:val="000B065E"/>
    <w:rsid w:val="000B643F"/>
    <w:rsid w:val="000D0CDC"/>
    <w:rsid w:val="000D26CD"/>
    <w:rsid w:val="000D2A41"/>
    <w:rsid w:val="000D2F37"/>
    <w:rsid w:val="000D5742"/>
    <w:rsid w:val="000D67DF"/>
    <w:rsid w:val="000D6960"/>
    <w:rsid w:val="000D7B52"/>
    <w:rsid w:val="000E1050"/>
    <w:rsid w:val="000E5323"/>
    <w:rsid w:val="00102ED3"/>
    <w:rsid w:val="0010365B"/>
    <w:rsid w:val="001076A6"/>
    <w:rsid w:val="0011005A"/>
    <w:rsid w:val="00110E06"/>
    <w:rsid w:val="00112E3E"/>
    <w:rsid w:val="00132E97"/>
    <w:rsid w:val="00137B5D"/>
    <w:rsid w:val="00140F24"/>
    <w:rsid w:val="0016226C"/>
    <w:rsid w:val="00162CF0"/>
    <w:rsid w:val="00171564"/>
    <w:rsid w:val="001779C7"/>
    <w:rsid w:val="001779ED"/>
    <w:rsid w:val="00183710"/>
    <w:rsid w:val="00185255"/>
    <w:rsid w:val="0019443F"/>
    <w:rsid w:val="001B599B"/>
    <w:rsid w:val="001C154D"/>
    <w:rsid w:val="001D1E41"/>
    <w:rsid w:val="001E128E"/>
    <w:rsid w:val="00204A3D"/>
    <w:rsid w:val="00210D74"/>
    <w:rsid w:val="00214DD5"/>
    <w:rsid w:val="00221AA7"/>
    <w:rsid w:val="00226A4F"/>
    <w:rsid w:val="00231010"/>
    <w:rsid w:val="00232FD4"/>
    <w:rsid w:val="002429D2"/>
    <w:rsid w:val="0026045F"/>
    <w:rsid w:val="002613DD"/>
    <w:rsid w:val="002723BF"/>
    <w:rsid w:val="0028396D"/>
    <w:rsid w:val="00283DD1"/>
    <w:rsid w:val="00285028"/>
    <w:rsid w:val="0028725F"/>
    <w:rsid w:val="00287E15"/>
    <w:rsid w:val="0029467E"/>
    <w:rsid w:val="002C20CA"/>
    <w:rsid w:val="002C41C8"/>
    <w:rsid w:val="002D0717"/>
    <w:rsid w:val="002D15FC"/>
    <w:rsid w:val="002D6FC7"/>
    <w:rsid w:val="002E5261"/>
    <w:rsid w:val="002F38CB"/>
    <w:rsid w:val="003177D0"/>
    <w:rsid w:val="00335761"/>
    <w:rsid w:val="0034254D"/>
    <w:rsid w:val="00371B98"/>
    <w:rsid w:val="00394200"/>
    <w:rsid w:val="00396CB7"/>
    <w:rsid w:val="00397212"/>
    <w:rsid w:val="003A2822"/>
    <w:rsid w:val="003A5056"/>
    <w:rsid w:val="003D4C58"/>
    <w:rsid w:val="003D76D2"/>
    <w:rsid w:val="003E2AB9"/>
    <w:rsid w:val="003E3A2D"/>
    <w:rsid w:val="003E3AB1"/>
    <w:rsid w:val="003E54FA"/>
    <w:rsid w:val="003E79DE"/>
    <w:rsid w:val="003F1B71"/>
    <w:rsid w:val="004039CF"/>
    <w:rsid w:val="00407D58"/>
    <w:rsid w:val="00424E6B"/>
    <w:rsid w:val="00425125"/>
    <w:rsid w:val="00434EC8"/>
    <w:rsid w:val="0044205C"/>
    <w:rsid w:val="00453D76"/>
    <w:rsid w:val="004814E3"/>
    <w:rsid w:val="004852FB"/>
    <w:rsid w:val="00485BA6"/>
    <w:rsid w:val="0048605D"/>
    <w:rsid w:val="00487A1F"/>
    <w:rsid w:val="004905F1"/>
    <w:rsid w:val="00494664"/>
    <w:rsid w:val="004A0B79"/>
    <w:rsid w:val="004A6A9A"/>
    <w:rsid w:val="004B712F"/>
    <w:rsid w:val="004C06CC"/>
    <w:rsid w:val="004C0C56"/>
    <w:rsid w:val="004E28B8"/>
    <w:rsid w:val="004E4ABF"/>
    <w:rsid w:val="004F0B7D"/>
    <w:rsid w:val="004F37A1"/>
    <w:rsid w:val="005046AB"/>
    <w:rsid w:val="005050E0"/>
    <w:rsid w:val="005243C5"/>
    <w:rsid w:val="00525041"/>
    <w:rsid w:val="005335A7"/>
    <w:rsid w:val="0054050A"/>
    <w:rsid w:val="00541861"/>
    <w:rsid w:val="00546D82"/>
    <w:rsid w:val="0054790D"/>
    <w:rsid w:val="005659D7"/>
    <w:rsid w:val="005745A0"/>
    <w:rsid w:val="00580777"/>
    <w:rsid w:val="00581A48"/>
    <w:rsid w:val="005822A8"/>
    <w:rsid w:val="00585910"/>
    <w:rsid w:val="00594F4D"/>
    <w:rsid w:val="005A2151"/>
    <w:rsid w:val="005A5C49"/>
    <w:rsid w:val="005A6030"/>
    <w:rsid w:val="005B6269"/>
    <w:rsid w:val="005C31FD"/>
    <w:rsid w:val="005C6D34"/>
    <w:rsid w:val="005D092C"/>
    <w:rsid w:val="005D6A61"/>
    <w:rsid w:val="005E0406"/>
    <w:rsid w:val="005E5056"/>
    <w:rsid w:val="005E7411"/>
    <w:rsid w:val="005F59DE"/>
    <w:rsid w:val="00600BF8"/>
    <w:rsid w:val="0061191F"/>
    <w:rsid w:val="00615914"/>
    <w:rsid w:val="006260F1"/>
    <w:rsid w:val="00631F19"/>
    <w:rsid w:val="00640CBF"/>
    <w:rsid w:val="00641CB8"/>
    <w:rsid w:val="00652CE5"/>
    <w:rsid w:val="006568BC"/>
    <w:rsid w:val="0066054F"/>
    <w:rsid w:val="00661867"/>
    <w:rsid w:val="00673543"/>
    <w:rsid w:val="00690AA3"/>
    <w:rsid w:val="00692B43"/>
    <w:rsid w:val="00694488"/>
    <w:rsid w:val="00694D06"/>
    <w:rsid w:val="00695879"/>
    <w:rsid w:val="006A0A82"/>
    <w:rsid w:val="006B2000"/>
    <w:rsid w:val="006C5173"/>
    <w:rsid w:val="006D10EB"/>
    <w:rsid w:val="006D6305"/>
    <w:rsid w:val="006E3C62"/>
    <w:rsid w:val="006E4789"/>
    <w:rsid w:val="006F4539"/>
    <w:rsid w:val="00700C51"/>
    <w:rsid w:val="007076CF"/>
    <w:rsid w:val="0071575B"/>
    <w:rsid w:val="00715D4C"/>
    <w:rsid w:val="00724910"/>
    <w:rsid w:val="007300FF"/>
    <w:rsid w:val="0073048D"/>
    <w:rsid w:val="007419C6"/>
    <w:rsid w:val="0076564F"/>
    <w:rsid w:val="00771140"/>
    <w:rsid w:val="00780EB6"/>
    <w:rsid w:val="0079761F"/>
    <w:rsid w:val="007A287A"/>
    <w:rsid w:val="007A387E"/>
    <w:rsid w:val="007A793B"/>
    <w:rsid w:val="007B30E8"/>
    <w:rsid w:val="007B6140"/>
    <w:rsid w:val="007C0ABE"/>
    <w:rsid w:val="007D298F"/>
    <w:rsid w:val="007D2A5F"/>
    <w:rsid w:val="007D4107"/>
    <w:rsid w:val="007D65FE"/>
    <w:rsid w:val="007E2A39"/>
    <w:rsid w:val="007E46F1"/>
    <w:rsid w:val="007E7A06"/>
    <w:rsid w:val="007F10FC"/>
    <w:rsid w:val="007F1AD0"/>
    <w:rsid w:val="007F6EFE"/>
    <w:rsid w:val="008039E4"/>
    <w:rsid w:val="0081037F"/>
    <w:rsid w:val="0083429A"/>
    <w:rsid w:val="00843EBA"/>
    <w:rsid w:val="008700CB"/>
    <w:rsid w:val="008730FD"/>
    <w:rsid w:val="00874913"/>
    <w:rsid w:val="00874EB2"/>
    <w:rsid w:val="00880E67"/>
    <w:rsid w:val="0088366F"/>
    <w:rsid w:val="00894A5F"/>
    <w:rsid w:val="00894CF9"/>
    <w:rsid w:val="0089513D"/>
    <w:rsid w:val="00897C04"/>
    <w:rsid w:val="008A0CD1"/>
    <w:rsid w:val="008A6049"/>
    <w:rsid w:val="008B5FD6"/>
    <w:rsid w:val="008B66E5"/>
    <w:rsid w:val="008C062B"/>
    <w:rsid w:val="008C5DAD"/>
    <w:rsid w:val="008E181E"/>
    <w:rsid w:val="008E56D9"/>
    <w:rsid w:val="008F20EB"/>
    <w:rsid w:val="008F275A"/>
    <w:rsid w:val="008F4EED"/>
    <w:rsid w:val="008F6251"/>
    <w:rsid w:val="009019DE"/>
    <w:rsid w:val="00901FE3"/>
    <w:rsid w:val="00906046"/>
    <w:rsid w:val="009107E3"/>
    <w:rsid w:val="009275C3"/>
    <w:rsid w:val="009275D8"/>
    <w:rsid w:val="0092766C"/>
    <w:rsid w:val="00927D9D"/>
    <w:rsid w:val="00931041"/>
    <w:rsid w:val="00931435"/>
    <w:rsid w:val="00946D39"/>
    <w:rsid w:val="00955E21"/>
    <w:rsid w:val="00960A22"/>
    <w:rsid w:val="00967A75"/>
    <w:rsid w:val="00976882"/>
    <w:rsid w:val="00981D4C"/>
    <w:rsid w:val="009A2D74"/>
    <w:rsid w:val="009B371E"/>
    <w:rsid w:val="009B5DC2"/>
    <w:rsid w:val="009D32FD"/>
    <w:rsid w:val="009D3673"/>
    <w:rsid w:val="009E19CC"/>
    <w:rsid w:val="009E7981"/>
    <w:rsid w:val="009F03C8"/>
    <w:rsid w:val="009F2D00"/>
    <w:rsid w:val="009F386B"/>
    <w:rsid w:val="009F4725"/>
    <w:rsid w:val="009F6F92"/>
    <w:rsid w:val="00A03280"/>
    <w:rsid w:val="00A041CC"/>
    <w:rsid w:val="00A14575"/>
    <w:rsid w:val="00A250EF"/>
    <w:rsid w:val="00A25ACF"/>
    <w:rsid w:val="00A31F30"/>
    <w:rsid w:val="00A34CA1"/>
    <w:rsid w:val="00A37E06"/>
    <w:rsid w:val="00A52200"/>
    <w:rsid w:val="00A63999"/>
    <w:rsid w:val="00A64068"/>
    <w:rsid w:val="00A833ED"/>
    <w:rsid w:val="00AA2A5F"/>
    <w:rsid w:val="00AA412C"/>
    <w:rsid w:val="00AA6335"/>
    <w:rsid w:val="00AB0A93"/>
    <w:rsid w:val="00AB489D"/>
    <w:rsid w:val="00AB4C90"/>
    <w:rsid w:val="00AC23D6"/>
    <w:rsid w:val="00AC3F8A"/>
    <w:rsid w:val="00AC6C2C"/>
    <w:rsid w:val="00AC733D"/>
    <w:rsid w:val="00AD21E3"/>
    <w:rsid w:val="00AD2FF3"/>
    <w:rsid w:val="00AD430A"/>
    <w:rsid w:val="00AD4528"/>
    <w:rsid w:val="00AF31B2"/>
    <w:rsid w:val="00AF628E"/>
    <w:rsid w:val="00AF7FE3"/>
    <w:rsid w:val="00B03404"/>
    <w:rsid w:val="00B07840"/>
    <w:rsid w:val="00B322C7"/>
    <w:rsid w:val="00B41A64"/>
    <w:rsid w:val="00B43BAC"/>
    <w:rsid w:val="00B53659"/>
    <w:rsid w:val="00B617C6"/>
    <w:rsid w:val="00B62A86"/>
    <w:rsid w:val="00B64D28"/>
    <w:rsid w:val="00B65796"/>
    <w:rsid w:val="00B67D70"/>
    <w:rsid w:val="00B86D09"/>
    <w:rsid w:val="00B96EB9"/>
    <w:rsid w:val="00BA5F9D"/>
    <w:rsid w:val="00BE429C"/>
    <w:rsid w:val="00C13577"/>
    <w:rsid w:val="00C262C9"/>
    <w:rsid w:val="00C276D1"/>
    <w:rsid w:val="00C27819"/>
    <w:rsid w:val="00C376E7"/>
    <w:rsid w:val="00C37C18"/>
    <w:rsid w:val="00C4147C"/>
    <w:rsid w:val="00C543F2"/>
    <w:rsid w:val="00C574B2"/>
    <w:rsid w:val="00C82916"/>
    <w:rsid w:val="00C864E0"/>
    <w:rsid w:val="00C91EAD"/>
    <w:rsid w:val="00C94427"/>
    <w:rsid w:val="00C9637A"/>
    <w:rsid w:val="00C97720"/>
    <w:rsid w:val="00CA38A8"/>
    <w:rsid w:val="00CA778C"/>
    <w:rsid w:val="00CB1FDB"/>
    <w:rsid w:val="00CB67A4"/>
    <w:rsid w:val="00CC2ECF"/>
    <w:rsid w:val="00CD4148"/>
    <w:rsid w:val="00CD731B"/>
    <w:rsid w:val="00D021BC"/>
    <w:rsid w:val="00D02915"/>
    <w:rsid w:val="00D13B87"/>
    <w:rsid w:val="00D16C88"/>
    <w:rsid w:val="00D31E81"/>
    <w:rsid w:val="00D3718F"/>
    <w:rsid w:val="00D40AB1"/>
    <w:rsid w:val="00D4233A"/>
    <w:rsid w:val="00D42AF8"/>
    <w:rsid w:val="00D47693"/>
    <w:rsid w:val="00D50437"/>
    <w:rsid w:val="00D61468"/>
    <w:rsid w:val="00D636CB"/>
    <w:rsid w:val="00D6781A"/>
    <w:rsid w:val="00D7394B"/>
    <w:rsid w:val="00D75609"/>
    <w:rsid w:val="00D80F34"/>
    <w:rsid w:val="00D82D27"/>
    <w:rsid w:val="00D955B5"/>
    <w:rsid w:val="00DA7CE3"/>
    <w:rsid w:val="00DB399A"/>
    <w:rsid w:val="00DB541E"/>
    <w:rsid w:val="00DB7311"/>
    <w:rsid w:val="00DC4457"/>
    <w:rsid w:val="00DC672F"/>
    <w:rsid w:val="00DD6409"/>
    <w:rsid w:val="00DD6B71"/>
    <w:rsid w:val="00DE00D3"/>
    <w:rsid w:val="00DF0FF5"/>
    <w:rsid w:val="00DF697F"/>
    <w:rsid w:val="00E06F68"/>
    <w:rsid w:val="00E17EA0"/>
    <w:rsid w:val="00E26EF2"/>
    <w:rsid w:val="00E325D9"/>
    <w:rsid w:val="00E325FD"/>
    <w:rsid w:val="00E35937"/>
    <w:rsid w:val="00E37607"/>
    <w:rsid w:val="00E4464A"/>
    <w:rsid w:val="00E52E29"/>
    <w:rsid w:val="00E62DBE"/>
    <w:rsid w:val="00E75B4A"/>
    <w:rsid w:val="00E875A9"/>
    <w:rsid w:val="00E91225"/>
    <w:rsid w:val="00EA0109"/>
    <w:rsid w:val="00EA4EE2"/>
    <w:rsid w:val="00EB1666"/>
    <w:rsid w:val="00EC0B9A"/>
    <w:rsid w:val="00EC0D00"/>
    <w:rsid w:val="00EF26B3"/>
    <w:rsid w:val="00EF3148"/>
    <w:rsid w:val="00F03607"/>
    <w:rsid w:val="00F1214B"/>
    <w:rsid w:val="00F15B27"/>
    <w:rsid w:val="00F4478D"/>
    <w:rsid w:val="00F513BF"/>
    <w:rsid w:val="00F562C9"/>
    <w:rsid w:val="00F60C95"/>
    <w:rsid w:val="00F63481"/>
    <w:rsid w:val="00F7387A"/>
    <w:rsid w:val="00F7577D"/>
    <w:rsid w:val="00F8325A"/>
    <w:rsid w:val="00F868A8"/>
    <w:rsid w:val="00FA0111"/>
    <w:rsid w:val="00FA32AC"/>
    <w:rsid w:val="00FA5AC0"/>
    <w:rsid w:val="00FA5D2B"/>
    <w:rsid w:val="00FB0588"/>
    <w:rsid w:val="00FB0930"/>
    <w:rsid w:val="00FB160B"/>
    <w:rsid w:val="00FB1725"/>
    <w:rsid w:val="00FC583B"/>
    <w:rsid w:val="00FD2DC6"/>
    <w:rsid w:val="00FD2E17"/>
    <w:rsid w:val="00FF201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  <w:style w:type="character" w:styleId="Strong">
    <w:name w:val="Strong"/>
    <w:basedOn w:val="DefaultParagraphFont"/>
    <w:uiPriority w:val="22"/>
    <w:qFormat/>
    <w:rsid w:val="00874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  <w:style w:type="character" w:styleId="Strong">
    <w:name w:val="Strong"/>
    <w:basedOn w:val="DefaultParagraphFont"/>
    <w:uiPriority w:val="22"/>
    <w:qFormat/>
    <w:rsid w:val="00874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4B23-680F-4AED-BB6D-476BDC7A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10</cp:revision>
  <cp:lastPrinted>2014-02-21T18:22:00Z</cp:lastPrinted>
  <dcterms:created xsi:type="dcterms:W3CDTF">2014-04-28T18:02:00Z</dcterms:created>
  <dcterms:modified xsi:type="dcterms:W3CDTF">2014-05-06T18:25:00Z</dcterms:modified>
</cp:coreProperties>
</file>